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81" w:rsidRPr="00117630" w:rsidRDefault="00771581" w:rsidP="007715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7630">
        <w:rPr>
          <w:rFonts w:ascii="Times New Roman" w:hAnsi="Times New Roman" w:cs="Times New Roman"/>
          <w:b/>
          <w:sz w:val="36"/>
          <w:szCs w:val="36"/>
        </w:rPr>
        <w:t xml:space="preserve">ГЛАВА ХОМУТОВСКОГО РАЙОНА </w:t>
      </w:r>
    </w:p>
    <w:p w:rsidR="00771581" w:rsidRPr="00117630" w:rsidRDefault="00771581" w:rsidP="007715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7630">
        <w:rPr>
          <w:rFonts w:ascii="Times New Roman" w:hAnsi="Times New Roman" w:cs="Times New Roman"/>
          <w:b/>
          <w:sz w:val="36"/>
          <w:szCs w:val="36"/>
        </w:rPr>
        <w:t>КУРСКОЙ ОБЛАСТИ</w:t>
      </w:r>
    </w:p>
    <w:p w:rsidR="00771581" w:rsidRDefault="00771581" w:rsidP="00771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581" w:rsidRPr="00117630" w:rsidRDefault="00771581" w:rsidP="007715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7630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71581" w:rsidRPr="00B96E56" w:rsidRDefault="00771581" w:rsidP="00771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581" w:rsidRPr="00B96E56" w:rsidRDefault="00771581" w:rsidP="00771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27.03.2020 №27-рг</w:t>
      </w:r>
    </w:p>
    <w:p w:rsidR="00771581" w:rsidRPr="00B96E56" w:rsidRDefault="00771581" w:rsidP="007715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581" w:rsidRPr="00B96E56" w:rsidRDefault="00771581" w:rsidP="007715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96E5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B96E56">
        <w:rPr>
          <w:rFonts w:ascii="Times New Roman" w:hAnsi="Times New Roman" w:cs="Times New Roman"/>
          <w:sz w:val="28"/>
          <w:szCs w:val="28"/>
        </w:rPr>
        <w:t>омутовка</w:t>
      </w:r>
    </w:p>
    <w:p w:rsidR="00771581" w:rsidRPr="00B96E56" w:rsidRDefault="00771581" w:rsidP="007715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581" w:rsidRDefault="00771581" w:rsidP="007715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E56">
        <w:rPr>
          <w:rFonts w:ascii="Times New Roman" w:hAnsi="Times New Roman" w:cs="Times New Roman"/>
          <w:b/>
          <w:sz w:val="28"/>
          <w:szCs w:val="28"/>
        </w:rPr>
        <w:t>О выполнении распоряжения Губернатора Курской области от 10.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96E56">
        <w:rPr>
          <w:rFonts w:ascii="Times New Roman" w:hAnsi="Times New Roman" w:cs="Times New Roman"/>
          <w:b/>
          <w:sz w:val="28"/>
          <w:szCs w:val="28"/>
        </w:rPr>
        <w:t xml:space="preserve">3.2020 №60-рг «О введении режима повышенной готовности» </w:t>
      </w:r>
    </w:p>
    <w:p w:rsidR="00771581" w:rsidRDefault="00771581" w:rsidP="007715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D52" w:rsidRDefault="00771581" w:rsidP="00431D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12B4">
        <w:rPr>
          <w:rFonts w:ascii="Times New Roman" w:hAnsi="Times New Roman" w:cs="Times New Roman"/>
          <w:sz w:val="28"/>
          <w:szCs w:val="28"/>
        </w:rPr>
        <w:t xml:space="preserve">(в редакции распоряжений Главы Хомутовского района </w:t>
      </w:r>
      <w:proofErr w:type="gramEnd"/>
    </w:p>
    <w:p w:rsidR="00771581" w:rsidRPr="00684FF0" w:rsidRDefault="00714C91" w:rsidP="00431D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 0</w:t>
      </w:r>
      <w:r w:rsidR="00431D52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.02.2021 №1</w:t>
      </w:r>
      <w:r w:rsidR="00431D52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-рг</w:t>
      </w:r>
      <w:r w:rsidR="00431D52">
        <w:rPr>
          <w:rFonts w:ascii="Times New Roman" w:hAnsi="Times New Roman" w:cs="Times New Roman"/>
          <w:b/>
          <w:color w:val="FF0000"/>
          <w:sz w:val="28"/>
          <w:szCs w:val="28"/>
        </w:rPr>
        <w:t>, от 08.02.2021 №18-рг</w:t>
      </w:r>
      <w:r w:rsidR="00771581" w:rsidRPr="00684FF0">
        <w:rPr>
          <w:rFonts w:ascii="Times New Roman" w:hAnsi="Times New Roman" w:cs="Times New Roman"/>
          <w:sz w:val="28"/>
          <w:szCs w:val="28"/>
        </w:rPr>
        <w:t>)</w:t>
      </w:r>
    </w:p>
    <w:p w:rsidR="00771581" w:rsidRPr="00B96E56" w:rsidRDefault="00771581" w:rsidP="007715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581" w:rsidRPr="00431D52" w:rsidRDefault="00771581" w:rsidP="00431D5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31D5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(В соответствии с распоряжениями Губернатора Курской области </w:t>
      </w:r>
      <w:r w:rsidRPr="00431D52"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  <w:t xml:space="preserve">от </w:t>
      </w:r>
      <w:r w:rsidR="00431D52" w:rsidRPr="00431D52"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  <w:t xml:space="preserve"> 01.02.2021 №30-рг, от 05.02.2021 №36-рг</w:t>
      </w:r>
      <w:r w:rsidR="00431D52" w:rsidRPr="00431D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1D5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«О внесении изменений в распоряжен</w:t>
      </w:r>
      <w:r w:rsidR="00714C91" w:rsidRPr="00431D5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ие Губернатора Курской области </w:t>
      </w:r>
      <w:r w:rsidRPr="00431D5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Pr="00431D52">
        <w:rPr>
          <w:rFonts w:ascii="Times New Roman" w:hAnsi="Times New Roman" w:cs="Times New Roman"/>
          <w:sz w:val="28"/>
          <w:szCs w:val="28"/>
        </w:rPr>
        <w:t xml:space="preserve">10.03.2020 </w:t>
      </w:r>
      <w:r w:rsidR="00321B4C" w:rsidRPr="00431D5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31D52">
        <w:rPr>
          <w:rFonts w:ascii="Times New Roman" w:hAnsi="Times New Roman" w:cs="Times New Roman"/>
          <w:sz w:val="28"/>
          <w:szCs w:val="28"/>
        </w:rPr>
        <w:t>№60-рг «О введении режима повышенной готовности»)</w:t>
      </w:r>
    </w:p>
    <w:p w:rsidR="00771581" w:rsidRDefault="00771581" w:rsidP="007715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В связи с угрозой распространения новой коронавирусной инфекции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val="en-US" w:eastAsia="en-US"/>
        </w:rPr>
        <w:t>COVID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 xml:space="preserve">-19),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в соответствии с подпунктом «б» пункта 6 статьи 4.1  Федерального закона от 21 декабря 1994 года № 68-ФЗ «О защите населения и территорий от чрезвычайных ситуаций природного и техногенного характера» и в целях обеспечения безопасности здоровья населения: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1. Ввести на территории Хомутовского района режим повышенной готовности.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2. Временно приостановить на территории Хомутовского района:</w:t>
      </w:r>
    </w:p>
    <w:p w:rsidR="00431D52" w:rsidRPr="00431D52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31D52">
        <w:rPr>
          <w:rFonts w:ascii="Times New Roman" w:hAnsi="Times New Roman" w:cs="Times New Roman"/>
          <w:b/>
          <w:i/>
          <w:color w:val="FF0000"/>
          <w:spacing w:val="-4"/>
          <w:sz w:val="28"/>
          <w:szCs w:val="28"/>
        </w:rPr>
        <w:t xml:space="preserve">2.1. Деятельность </w:t>
      </w:r>
      <w:r w:rsidRPr="00431D5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ночных клубов (дискотек) и  аналогичных им объектов, иных развлекательных и </w:t>
      </w:r>
      <w:proofErr w:type="spellStart"/>
      <w:r w:rsidRPr="00431D52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досуговых</w:t>
      </w:r>
      <w:proofErr w:type="spellEnd"/>
      <w:r w:rsidRPr="00431D5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заведений.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 xml:space="preserve">2.2. Функционирование караоке, танцевальных площадок (танцевальных зон), дискотек, проведение тематических вечеринок, развлекательных программ, конкурсов, викторин и иных подобных мероприятий на предприятиях общественного питания </w:t>
      </w:r>
      <w:r w:rsidRPr="00431D52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 14.02.2021</w:t>
      </w:r>
      <w:r w:rsidRPr="00B26719">
        <w:rPr>
          <w:rFonts w:ascii="Times New Roman" w:hAnsi="Times New Roman" w:cs="Times New Roman"/>
          <w:sz w:val="28"/>
          <w:szCs w:val="28"/>
        </w:rPr>
        <w:t>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3. Ввести запрет на курение кальянов в общественных местах.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4.</w:t>
      </w:r>
      <w:r w:rsidRPr="00B26719">
        <w:rPr>
          <w:rFonts w:ascii="Times New Roman" w:hAnsi="Times New Roman" w:cs="Times New Roman"/>
          <w:sz w:val="16"/>
          <w:szCs w:val="16"/>
        </w:rPr>
        <w:t xml:space="preserve"> </w:t>
      </w:r>
      <w:r w:rsidRPr="00B26719">
        <w:rPr>
          <w:rFonts w:ascii="Times New Roman" w:hAnsi="Times New Roman" w:cs="Times New Roman"/>
          <w:sz w:val="28"/>
          <w:szCs w:val="28"/>
        </w:rPr>
        <w:t>Запретить хозяйствующим субъектам (организациям и индивидуальным предпринимателям), осуществляющим деятельность в сфере предоставления населению услуг общественного питания: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осуществлять работу с 00-00 до 6-00 часов (в пятницу и субботу с 01-00 до 06-00), за исключением обслуживания на вынос без посещения гражданами помещений таких организаций, доставки заказов;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проводить массовые мероприятия, при организации которых невозможно обеспечить выполнение рекомендаций Федеральной службы по надзору в сфере защиты прав потребителей и благополучия человека.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5.</w:t>
      </w:r>
      <w:r w:rsidRPr="00B26719">
        <w:rPr>
          <w:rFonts w:ascii="Times New Roman" w:hAnsi="Times New Roman" w:cs="Times New Roman"/>
          <w:sz w:val="16"/>
          <w:szCs w:val="16"/>
        </w:rPr>
        <w:t xml:space="preserve"> </w:t>
      </w:r>
      <w:r w:rsidRPr="00B267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719">
        <w:rPr>
          <w:rFonts w:ascii="Times New Roman" w:hAnsi="Times New Roman" w:cs="Times New Roman"/>
          <w:sz w:val="28"/>
          <w:szCs w:val="28"/>
        </w:rPr>
        <w:t xml:space="preserve">Гражданам в возрасте 65 лет и старше со 2 ноября 2020 года по 15 ноября 2020, с 16 ноября 2020 года по 29 ноября 2020 года, с 30 ноября 2020 </w:t>
      </w:r>
      <w:r w:rsidRPr="00B26719">
        <w:rPr>
          <w:rFonts w:ascii="Times New Roman" w:hAnsi="Times New Roman" w:cs="Times New Roman"/>
          <w:sz w:val="28"/>
          <w:szCs w:val="28"/>
        </w:rPr>
        <w:lastRenderedPageBreak/>
        <w:t>года по 13 декабря 2020 года, с 14 декабря 2020 года по 27 декабря 2020 года, с 28 декабря 2020 года по 10 января 2021 года,  с 11 января 2021</w:t>
      </w:r>
      <w:proofErr w:type="gramEnd"/>
      <w:r w:rsidRPr="00B267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719">
        <w:rPr>
          <w:rFonts w:ascii="Times New Roman" w:hAnsi="Times New Roman" w:cs="Times New Roman"/>
          <w:sz w:val="28"/>
          <w:szCs w:val="28"/>
        </w:rPr>
        <w:t xml:space="preserve">года по 24 января 2021 года, с  25 января 2021 года по 7 февраля 2021 года, с 8 февраля 2021 года по 21  февраля 2021 года, гражданам, имеющим хронические заболевания (перечень хронических заболеваний согласно </w:t>
      </w:r>
      <w:r w:rsidRPr="00CC673E">
        <w:rPr>
          <w:rFonts w:ascii="Times New Roman" w:hAnsi="Times New Roman" w:cs="Times New Roman"/>
          <w:b/>
          <w:sz w:val="28"/>
          <w:szCs w:val="28"/>
        </w:rPr>
        <w:t>приложению №1</w:t>
      </w:r>
      <w:r w:rsidRPr="00B26719">
        <w:rPr>
          <w:rFonts w:ascii="Times New Roman" w:hAnsi="Times New Roman" w:cs="Times New Roman"/>
          <w:sz w:val="28"/>
          <w:szCs w:val="28"/>
        </w:rPr>
        <w:t xml:space="preserve"> к настоящему распоряжению), со 2 ноября 2020 года до особого распоряжения обеспечить соблюдение режима самоизоляции по месту жительства либо по месту пребывания, фактического нахождения</w:t>
      </w:r>
      <w:proofErr w:type="gramEnd"/>
      <w:r w:rsidRPr="00B26719">
        <w:rPr>
          <w:rFonts w:ascii="Times New Roman" w:hAnsi="Times New Roman" w:cs="Times New Roman"/>
          <w:sz w:val="28"/>
          <w:szCs w:val="28"/>
        </w:rPr>
        <w:t>, за исключением случаев: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здоровью;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следования к месту (от места) осуществления трудовой деятельности (работы), за исключением работников, переведенных на дистанционный режим работы, находящихся в отпуске или в отношении которых оформлен листок нетрудоспособности;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следования к ближайшему месту приобретения товаров, работ, услуг в целях выгула домашних животных, выноса отходов до ближайшего места накопления отходов.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Режим самоизоляции может не применяться к руководителям и работникам (сотрудникам) органов местного самоуправления, организаций и индивидуальных предпринимателей, чье нахождение на рабочем месте является критически важным для обеспечения их функционирования.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 xml:space="preserve">6. Работодателям, осуществляющим деятельность на территории Хомутовского района, обеспечить перевод со 2 ноября 2020 года до особого распоряжения не менее 30 процентов работников из числа руководителей, специалистов и других служащих  на дистанционный режим работы, отдав предпочтение гражданам, имеющим хронические заболевания (перечень хронических заболеваний согласно </w:t>
      </w:r>
      <w:r w:rsidRPr="00B26719">
        <w:rPr>
          <w:rFonts w:ascii="Times New Roman" w:hAnsi="Times New Roman" w:cs="Times New Roman"/>
          <w:b/>
          <w:sz w:val="28"/>
          <w:szCs w:val="28"/>
        </w:rPr>
        <w:t>приложению №1</w:t>
      </w:r>
      <w:r w:rsidRPr="00B26719">
        <w:rPr>
          <w:rFonts w:ascii="Times New Roman" w:hAnsi="Times New Roman" w:cs="Times New Roman"/>
          <w:sz w:val="28"/>
          <w:szCs w:val="28"/>
        </w:rPr>
        <w:t xml:space="preserve"> к настоящему распоряжению).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 xml:space="preserve">Действие настоящего пункта не распространяется </w:t>
      </w:r>
      <w:proofErr w:type="gramStart"/>
      <w:r w:rsidRPr="00B267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6719">
        <w:rPr>
          <w:rFonts w:ascii="Times New Roman" w:hAnsi="Times New Roman" w:cs="Times New Roman"/>
          <w:sz w:val="28"/>
          <w:szCs w:val="28"/>
        </w:rPr>
        <w:t>: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 xml:space="preserve"> организации, имеющие оборудование, предназначенное для непрерывного технологического процесса, непрерывно действующие организации;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медицинские и аптечные организации;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организации, обеспечивающие население продуктами питания и товарами первой необходимости;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организации, осуществляющие неотложные ремонтные и погрузочно-разгрузочные работы;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организации, предоставляющие финансовые услуги в части неотложных функций (в первую очередь услуги по расчетам и платежам);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организации, функционирование которых невозможно при отсутствии необходимого количества работников.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lastRenderedPageBreak/>
        <w:t>7. Запретить нахождение несовершеннолетних лиц (не достигших возраста 16 лет) в зданиях, строениях, сооружениях торговых, торгово-развлекательных центров (комплексов), деятельность которых, в том числе, связана с использованием вычислительной техники и информационных технологий (ОКВЭД 62.09), без сопровождения родителей или иных законных представителей.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8. Рекомендовать гражданам ограничить посещение общественных мест с большим скоплением людей, если это не связано с их профессиональной деятельностью».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9. Лицам, прибывшим на территорию Хомутовского района: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9.1. Сообщать о своем возвращении, месте, датах пребывания за рубежом, контактную информацию по телефонам горячей линии: +79207270689, +7(4712)324319.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9.2. При появлении первых симптомов респираторных заболеваний незамедлительно обратиться за медицинской помощью на дому без посещения медицинских организаций.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9.3. Соблюдать постановления санитарных врачей о нахождении в режиме изоляции на дому, по месту пребывания, фактического нахождения.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9.4. Обеспечить самоизоляцию на дому на срок 14 дней со дня возвращения, </w:t>
      </w:r>
      <w:r w:rsidRPr="00B26719">
        <w:rPr>
          <w:rFonts w:ascii="Times New Roman" w:hAnsi="Times New Roman" w:cs="Times New Roman"/>
          <w:sz w:val="28"/>
          <w:szCs w:val="28"/>
        </w:rPr>
        <w:t>кроме случаев, установленных постановлениями Главного государственного санитарного врача Российской Федерации.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10. Гражданам, совместно проживающим в период обеспечения изоляции с лицами, указанными в пункте 4 настоящего распоряжения, а также с лицами, в отношении которых приняты постановления санитарных врачей об изоляции, обеспечить самоизоляцию на дому на срок, указанный в подпункте 9.4 пункта 9 настоящего распоряжения, либо на срок, указанный в постановлениях санитарных врачей.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 xml:space="preserve">11. Руководствоваться Требованиями к деятельности организаций и индивидуальных предпринимателей, осуществляемой в условиях режима повышенной готовности, согласно </w:t>
      </w:r>
      <w:r w:rsidRPr="00B26719">
        <w:rPr>
          <w:rFonts w:ascii="Times New Roman" w:hAnsi="Times New Roman" w:cs="Times New Roman"/>
          <w:b/>
          <w:sz w:val="28"/>
          <w:szCs w:val="28"/>
        </w:rPr>
        <w:t>приложению №2</w:t>
      </w:r>
      <w:r w:rsidRPr="00B26719">
        <w:rPr>
          <w:rFonts w:ascii="Times New Roman" w:hAnsi="Times New Roman" w:cs="Times New Roman"/>
          <w:sz w:val="28"/>
          <w:szCs w:val="28"/>
        </w:rPr>
        <w:t xml:space="preserve"> к настоящему распоряжению.  </w:t>
      </w:r>
    </w:p>
    <w:p w:rsidR="00431D52" w:rsidRPr="00431D52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31D52">
        <w:rPr>
          <w:rFonts w:ascii="Times New Roman" w:hAnsi="Times New Roman" w:cs="Times New Roman"/>
          <w:b/>
          <w:i/>
          <w:color w:val="FF0000"/>
          <w:sz w:val="28"/>
          <w:szCs w:val="28"/>
        </w:rPr>
        <w:t>12.  Исключен.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17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sz w:val="28"/>
          <w:szCs w:val="28"/>
        </w:rPr>
        <w:t>13. Рекомендовать   ОБУЗ «Хомутовская ЦРБ»: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76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13.1. Обеспечить возможность оформления листов нетрудоспособности без посещения медицинских организаций для лиц, указанных в пункте 10 настоящего распоряжения.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50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13.2. Организовать работу с приоритетом оказания медицинской помощи на </w:t>
      </w:r>
      <w:proofErr w:type="gramStart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дому</w:t>
      </w:r>
      <w:proofErr w:type="gramEnd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 лихорадящим больным с симптомами респираторных заболеваний, посещавшим территории, где зарегистрированы случаи новой коронавирусной инфекции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val="en-US" w:eastAsia="en-US"/>
        </w:rPr>
        <w:t>COVID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 xml:space="preserve">-19),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и пациентам старше 60 лет, для чего обеспечить усиление выездной амбулаторной службы.</w:t>
      </w:r>
    </w:p>
    <w:p w:rsidR="00431D52" w:rsidRPr="00B26719" w:rsidRDefault="00431D52" w:rsidP="00431D52">
      <w:pPr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13.3. Обеспечить готовность медицинской организации, осуществляющей медицинскую помощь стационарно и </w:t>
      </w:r>
      <w:proofErr w:type="spellStart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амбулаторно</w:t>
      </w:r>
      <w:proofErr w:type="spellEnd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, оказывающей скорую медицинскую помощь, к приему больных с симптомами респираторных заболеваний и оперативному оказанию им медицинской помощи, отбору биологического материала для исследования на новую </w:t>
      </w:r>
      <w:proofErr w:type="spellStart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коронавирусную</w:t>
      </w:r>
      <w:proofErr w:type="spellEnd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 инфекцию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val="en-US" w:eastAsia="en-US"/>
        </w:rPr>
        <w:t>COVID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-19).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17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lastRenderedPageBreak/>
        <w:t xml:space="preserve">14. Рекомендовать </w:t>
      </w:r>
      <w:r w:rsidRPr="00B26719">
        <w:rPr>
          <w:rStyle w:val="1"/>
          <w:rFonts w:ascii="Times New Roman" w:hAnsi="Times New Roman" w:cs="Times New Roman"/>
          <w:sz w:val="28"/>
          <w:szCs w:val="28"/>
        </w:rPr>
        <w:t>главам муниципальных образований Хомутовского района, отделу по вопросам культуры, молодежи, физической культуры и спорта Администрации Хомутовского района, Управлению образования Администрации Хомутовского района: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14.1. В связи с угрозой распространения новой коронавирусной инфекции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val="en-US" w:eastAsia="en-US"/>
        </w:rPr>
        <w:t>COVID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 xml:space="preserve">-19)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отменить проведение массовых мероприятий, </w:t>
      </w:r>
      <w:r w:rsidRPr="00B26719">
        <w:rPr>
          <w:rStyle w:val="1"/>
          <w:rFonts w:ascii="Times New Roman" w:hAnsi="Times New Roman" w:cs="Times New Roman"/>
          <w:b/>
          <w:bCs/>
          <w:sz w:val="28"/>
          <w:szCs w:val="28"/>
        </w:rPr>
        <w:t>за исключением: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проведения физкультурных и спортивных мероприятий, указанных в подпункте 15.1 пункта 15</w:t>
      </w:r>
      <w:r w:rsidRPr="00B26719"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настоящего распоряжения;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proofErr w:type="gramStart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</w:t>
      </w:r>
      <w:r w:rsidRPr="00B26719">
        <w:rPr>
          <w:rFonts w:ascii="Times New Roman" w:hAnsi="Times New Roman" w:cs="Times New Roman"/>
          <w:sz w:val="28"/>
          <w:szCs w:val="28"/>
        </w:rPr>
        <w:t>проектам изменений в уставы муниципальных  образований с целью приведения их в соответствие с  федеральным законодательством;</w:t>
      </w:r>
      <w:proofErr w:type="gramEnd"/>
    </w:p>
    <w:p w:rsidR="00431D52" w:rsidRPr="00B26719" w:rsidRDefault="00431D52" w:rsidP="00431D52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проведения общих собраний участников долевой собственности в случаях, установленных Федеральным законом  от 24 июля 2002 года №101-ФЗ «Об обороте земель с</w:t>
      </w:r>
      <w:r>
        <w:rPr>
          <w:rFonts w:ascii="Times New Roman" w:hAnsi="Times New Roman" w:cs="Times New Roman"/>
          <w:sz w:val="28"/>
          <w:szCs w:val="28"/>
        </w:rPr>
        <w:t>ельскохозяйственного назначения»</w:t>
      </w:r>
      <w:r w:rsidRPr="00B26719">
        <w:rPr>
          <w:rFonts w:ascii="Times New Roman" w:hAnsi="Times New Roman" w:cs="Times New Roman"/>
          <w:sz w:val="28"/>
          <w:szCs w:val="28"/>
        </w:rPr>
        <w:t>;</w:t>
      </w:r>
    </w:p>
    <w:p w:rsidR="00431D52" w:rsidRPr="00431D52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 xml:space="preserve">показа спектаклей и концертных программ в домах народного творчества Хомутовского района, </w:t>
      </w:r>
      <w:proofErr w:type="spellStart"/>
      <w:r w:rsidRPr="00B26719">
        <w:rPr>
          <w:rFonts w:ascii="Times New Roman" w:hAnsi="Times New Roman" w:cs="Times New Roman"/>
          <w:sz w:val="28"/>
          <w:szCs w:val="28"/>
        </w:rPr>
        <w:t>кинопоказа</w:t>
      </w:r>
      <w:proofErr w:type="spellEnd"/>
      <w:r w:rsidRPr="00B26719">
        <w:rPr>
          <w:rFonts w:ascii="Times New Roman" w:hAnsi="Times New Roman" w:cs="Times New Roman"/>
          <w:sz w:val="28"/>
          <w:szCs w:val="28"/>
        </w:rPr>
        <w:t xml:space="preserve"> с наполняемостью залов </w:t>
      </w:r>
      <w:r w:rsidRPr="00431D52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 более 50 %.</w:t>
      </w:r>
    </w:p>
    <w:p w:rsidR="00431D52" w:rsidRPr="00B26719" w:rsidRDefault="00431D52" w:rsidP="00431D52">
      <w:pPr>
        <w:pStyle w:val="ConsPlusNormal"/>
        <w:widowControl/>
        <w:ind w:firstLine="0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Проведение мероприятий, указанных в настоящем пункте, осуществлять с соблюдением рекомендаций Федеральной службы по надзору в сфере защиты прав потребителей и благополучия человека.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556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14.2. При организации режима труда руководствоваться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 xml:space="preserve">14.3.  Обеспечить </w:t>
      </w:r>
      <w:proofErr w:type="gramStart"/>
      <w:r w:rsidRPr="00B267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6719">
        <w:rPr>
          <w:rFonts w:ascii="Times New Roman" w:hAnsi="Times New Roman" w:cs="Times New Roman"/>
          <w:sz w:val="28"/>
          <w:szCs w:val="28"/>
        </w:rPr>
        <w:t xml:space="preserve"> соблюдением Требований к  деятельности организаций и индивидуальных предпринимателей, осуществляемой в условиях режима повышенной готовности (</w:t>
      </w:r>
      <w:r w:rsidRPr="00B26719">
        <w:rPr>
          <w:rFonts w:ascii="Times New Roman" w:hAnsi="Times New Roman" w:cs="Times New Roman"/>
          <w:b/>
          <w:sz w:val="28"/>
          <w:szCs w:val="28"/>
        </w:rPr>
        <w:t>приложение №2</w:t>
      </w:r>
      <w:r w:rsidRPr="00B26719">
        <w:rPr>
          <w:rFonts w:ascii="Times New Roman" w:hAnsi="Times New Roman" w:cs="Times New Roman"/>
          <w:sz w:val="28"/>
          <w:szCs w:val="28"/>
        </w:rPr>
        <w:t xml:space="preserve"> к настоящему распоряжению).  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15.  </w:t>
      </w:r>
      <w:r w:rsidRPr="00B26719">
        <w:rPr>
          <w:rStyle w:val="1"/>
          <w:rFonts w:ascii="Times New Roman" w:hAnsi="Times New Roman" w:cs="Times New Roman"/>
          <w:sz w:val="28"/>
          <w:szCs w:val="28"/>
        </w:rPr>
        <w:t>Отделу по вопросам культуры, молодежи, физической культуры и спорта Администрации Хомутовского района (Е.Н.Воронина), Управлению образования Администрации Хомутовского района (В.А.Еремин)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 </w:t>
      </w:r>
      <w:r w:rsidRPr="00B26719">
        <w:rPr>
          <w:rStyle w:val="1"/>
          <w:rFonts w:ascii="Times New Roman" w:hAnsi="Times New Roman" w:cs="Times New Roman"/>
          <w:b/>
          <w:bCs/>
          <w:sz w:val="28"/>
          <w:szCs w:val="28"/>
        </w:rPr>
        <w:t>приостановить:</w:t>
      </w:r>
    </w:p>
    <w:p w:rsidR="00431D52" w:rsidRPr="00B26719" w:rsidRDefault="00431D52" w:rsidP="00431D52">
      <w:pPr>
        <w:pStyle w:val="a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15.1. </w:t>
      </w:r>
      <w:proofErr w:type="gramStart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Проведение на территории Хомутовского района   физкультурных мероприятий и спортивных мероприятий, включенных в Календарный план официальных физкультурных мероприятий и спортивных мероприятий на 2021 год,  за исключением тренировочных мероприятий спортивных сборных команд, спортивных соревнований на открытом воздухе для лиц старше 14 лет, спортивных соревнований для лиц старше 14 лет в закрытых помещениях без присутствия зрителей и без участия спортсменов из других субъектов</w:t>
      </w:r>
      <w:proofErr w:type="gramEnd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Курской области, выполнение испытаний (тестов) Всероссийского физкультурно-спортивного комплекса «Готов к труду и обороне» с учетом рекомендаций Федеральной службы по надзору в сфере защиты прав потребителей и благополучия человека  по организации работы спортивных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lastRenderedPageBreak/>
        <w:t xml:space="preserve">организаций в условиях сохранения рисков распространения 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val="en-US" w:eastAsia="en-US"/>
        </w:rPr>
        <w:t>COVID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 xml:space="preserve">-19,  регламента по организации и проведению официальных физкультурных и  спортивных мероприятий на территории Российской Федерации в условиях сохранения рисков распространения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val="en-US" w:eastAsia="en-US"/>
        </w:rPr>
        <w:t>COVID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-19.</w:t>
      </w:r>
      <w:proofErr w:type="gramEnd"/>
    </w:p>
    <w:p w:rsidR="00431D52" w:rsidRPr="00B26719" w:rsidRDefault="00431D52" w:rsidP="00431D52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15.2. </w:t>
      </w:r>
      <w:proofErr w:type="gramStart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Деятельность объектов спорта всех форм собственности,  за исключением открытых объектов спорта и спортивных сооружений, предназначенных для занятий физкультурой и спортом на улице, объектов спорта, используемых для реализации программ спортивной подготовки для лиц, проходящих спортивную подготовку, объектов спорта, используемых для проведения спортивных соревнований, указанных в подпункте 15.1 настоящего пункта, выполнения испытаний (тестов) Всероссийского физкультурно-спортивного комплекса «Готов к труду и обороне», а</w:t>
      </w:r>
      <w:proofErr w:type="gramEnd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 также объектов спорта (спортивных сооружений), используемых </w:t>
      </w:r>
      <w:proofErr w:type="spellStart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фитнес-клубами</w:t>
      </w:r>
      <w:proofErr w:type="spellEnd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, иными физкультурно-спортивными организациями при условии их загрузки не более</w:t>
      </w:r>
      <w:proofErr w:type="gramStart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 чем на 50% от единовременной пропускной способности с учетом рекомендаций Федеральной службы по надзору в сфере защиты прав потребителей и благополучия человека  по организации работы спортивных организаций в условиях сохранения рисков распространения 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val="en-US" w:eastAsia="en-US"/>
        </w:rPr>
        <w:t>COVID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-19.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16. Временно приостановить предоставление муниципальных услуг в помещениях органов местного самоуправления,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431D52" w:rsidRPr="00B26719" w:rsidRDefault="00431D52" w:rsidP="00431D52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17. Рекомендовать гражданам использовать защитные гигиенические перчатки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18. Обязать:</w:t>
      </w:r>
    </w:p>
    <w:p w:rsidR="00431D52" w:rsidRPr="00B26719" w:rsidRDefault="00431D52" w:rsidP="00431D52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18.1 Граждан соблюдать дистанцию до других граждан не менее 1,5 метра (социальное </w:t>
      </w:r>
      <w:proofErr w:type="spellStart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дистанцирование</w:t>
      </w:r>
      <w:proofErr w:type="spellEnd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18.2. Граждан обеспечить ношение средств индивидуальной защиты органов дыхания (масок, респираторов, повязок) в местах массового пребывания людей, в общественном транспорте, такси, на парковках, в лифтах.</w:t>
      </w:r>
    </w:p>
    <w:p w:rsidR="00431D52" w:rsidRPr="00B26719" w:rsidRDefault="00431D52" w:rsidP="00431D52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18.3. </w:t>
      </w:r>
      <w:proofErr w:type="gramStart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Органы местного самоуправления,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дистанцирования</w:t>
      </w:r>
      <w:proofErr w:type="spellEnd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, в том числе путем установления специального режима допуска в здания, строения, сооружения (помещения в них) и нахождения в них, на соответствующей  территории (включая прилегающую территорию). </w:t>
      </w:r>
      <w:proofErr w:type="gramEnd"/>
    </w:p>
    <w:p w:rsidR="00431D52" w:rsidRPr="00B26719" w:rsidRDefault="00431D52" w:rsidP="00431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 xml:space="preserve">18.4. </w:t>
      </w:r>
      <w:proofErr w:type="gramStart"/>
      <w:r w:rsidRPr="00B26719">
        <w:rPr>
          <w:rFonts w:ascii="Times New Roman" w:hAnsi="Times New Roman" w:cs="Times New Roman"/>
          <w:sz w:val="28"/>
          <w:szCs w:val="28"/>
        </w:rPr>
        <w:t xml:space="preserve">Организации и индивидуальных предпринимателей, деятельность которых связана с совместным пребыванием граждан, в том числе </w:t>
      </w:r>
      <w:r w:rsidRPr="00B26719">
        <w:rPr>
          <w:rFonts w:ascii="Times New Roman" w:hAnsi="Times New Roman" w:cs="Times New Roman"/>
          <w:sz w:val="28"/>
          <w:szCs w:val="28"/>
        </w:rPr>
        <w:lastRenderedPageBreak/>
        <w:t>реализующих товары, выполняющих работы, оказывающих услуги, не допускать в используемые для осуществления их деятельности здания, строения, сооружения (помещения в них) граждан без средств индивидуальной защиты органов дыхания (масок, респираторов, повязок,) и обеспечить контроль за их использованием гражданами (в том числе работниками).</w:t>
      </w:r>
      <w:proofErr w:type="gramEnd"/>
    </w:p>
    <w:p w:rsidR="00431D52" w:rsidRPr="00B26719" w:rsidRDefault="00431D52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19. Привлечь  ОБУ «Станция по борьбе с болезнями животных Хомутовского района» (</w:t>
      </w:r>
      <w:proofErr w:type="spellStart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Л.В.Дербенева</w:t>
      </w:r>
      <w:proofErr w:type="spellEnd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) к работе по проведению   санитарной обработки территорий, техники и помещений.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20. Поручить отделу по вопросам культуры, молодежи, физической культуры и спорта (Воронина Е.Н.), отделу экономики, развития малого предпринимательства и труда (</w:t>
      </w:r>
      <w:proofErr w:type="spellStart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Фомакина</w:t>
      </w:r>
      <w:proofErr w:type="spellEnd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 С.О.) Администрации Хомутовского района, рекомендовать Главам муниципальных образований осуществлять в пределах своих полномочий </w:t>
      </w:r>
      <w:proofErr w:type="gramStart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 соблюдением ограничений, установленных пунктами 2-4 настоящего распоряжения.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21. Установить, что распространение новой коронавирусной инфекции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val="en-US" w:eastAsia="en-US"/>
        </w:rPr>
        <w:t>COVID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 xml:space="preserve">-19)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22. </w:t>
      </w:r>
      <w:r w:rsidRPr="00B26719">
        <w:rPr>
          <w:rStyle w:val="1"/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Администрации Хомутовского района обеспечить координацию действий органов местного самоуправления Хомутовского района и организаций, направленных на реализацию настоящего распоряжения.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sz w:val="28"/>
          <w:szCs w:val="28"/>
        </w:rPr>
        <w:t xml:space="preserve">23.  Рекомендовать  ОБУЗ «Хомутовская ЦРБ», Главам муниципальных образований ежедневно представлять Главе Хомутовского района информацию о ситуации с распространением новой коронавирусной инфекции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val="en-US" w:eastAsia="en-US"/>
        </w:rPr>
        <w:t>COVID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-19), количестве заболевших, в том числе вновь выявленных случаях заражения инфекцией.</w:t>
      </w:r>
    </w:p>
    <w:p w:rsidR="00431D52" w:rsidRPr="00B26719" w:rsidRDefault="00431D52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24. </w:t>
      </w:r>
      <w:proofErr w:type="gramStart"/>
      <w:r w:rsidRPr="00B267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6719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431D52" w:rsidRDefault="00431D52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25. Распоряжение вступает в силу со дня его подписания.</w:t>
      </w:r>
    </w:p>
    <w:p w:rsidR="003F2E28" w:rsidRDefault="003F2E28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E28" w:rsidRDefault="003F2E28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E28" w:rsidRDefault="003F2E28" w:rsidP="003F2E28">
      <w:pPr>
        <w:pStyle w:val="a4"/>
        <w:shd w:val="clear" w:color="auto" w:fill="auto"/>
        <w:tabs>
          <w:tab w:val="left" w:pos="-552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Хомутовского района</w:t>
      </w:r>
    </w:p>
    <w:p w:rsidR="003F2E28" w:rsidRDefault="003F2E28" w:rsidP="003F2E28">
      <w:pPr>
        <w:pStyle w:val="a4"/>
        <w:shd w:val="clear" w:color="auto" w:fill="auto"/>
        <w:tabs>
          <w:tab w:val="left" w:pos="-552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Курской области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Ю.В.Хрулёв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31D52" w:rsidRDefault="00431D52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431D52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Ind w:w="-168" w:type="dxa"/>
        <w:tblLook w:val="0000"/>
      </w:tblPr>
      <w:tblGrid>
        <w:gridCol w:w="4954"/>
        <w:gridCol w:w="4481"/>
      </w:tblGrid>
      <w:tr w:rsidR="00431D52" w:rsidTr="002763E0">
        <w:trPr>
          <w:trHeight w:val="435"/>
        </w:trPr>
        <w:tc>
          <w:tcPr>
            <w:tcW w:w="4954" w:type="dxa"/>
          </w:tcPr>
          <w:p w:rsidR="00431D52" w:rsidRDefault="00431D52" w:rsidP="002763E0">
            <w:pPr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431D52" w:rsidRDefault="00431D52" w:rsidP="002763E0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431D52" w:rsidRDefault="00431D52" w:rsidP="002763E0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Главы </w:t>
            </w:r>
          </w:p>
          <w:p w:rsidR="00431D52" w:rsidRDefault="00431D52" w:rsidP="002763E0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Хомутовского района </w:t>
            </w:r>
          </w:p>
          <w:p w:rsidR="00431D52" w:rsidRDefault="00431D52" w:rsidP="0027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E5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27.03.2020 №27-рг </w:t>
            </w:r>
          </w:p>
          <w:p w:rsidR="00431D52" w:rsidRDefault="00431D52" w:rsidP="0027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распоряжения </w:t>
            </w:r>
            <w:proofErr w:type="gramEnd"/>
          </w:p>
          <w:p w:rsidR="00431D52" w:rsidRDefault="00431D52" w:rsidP="0027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Хомутовского района </w:t>
            </w:r>
          </w:p>
          <w:p w:rsidR="00431D52" w:rsidRDefault="00431D52" w:rsidP="0027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02.02.2021 №17-рг) </w:t>
            </w:r>
          </w:p>
        </w:tc>
      </w:tr>
    </w:tbl>
    <w:p w:rsidR="00431D52" w:rsidRDefault="00431D52" w:rsidP="0043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D52" w:rsidRPr="00A63607" w:rsidRDefault="00431D52" w:rsidP="0043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60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31D52" w:rsidRPr="00A63607" w:rsidRDefault="00431D52" w:rsidP="0043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607">
        <w:rPr>
          <w:rFonts w:ascii="Times New Roman" w:hAnsi="Times New Roman" w:cs="Times New Roman"/>
          <w:b/>
          <w:sz w:val="28"/>
          <w:szCs w:val="28"/>
        </w:rPr>
        <w:t>заболеваний, требующих соблюдения режима самоизоляции</w:t>
      </w:r>
    </w:p>
    <w:p w:rsidR="00431D52" w:rsidRPr="00A63607" w:rsidRDefault="00431D52" w:rsidP="0043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D52" w:rsidRPr="00A63607" w:rsidRDefault="00431D52" w:rsidP="0043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Болезнь эндокринной системы - инсулинозависимый сахарный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диабет, классифицируемая в соответствии с Международной классификацией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болезней-10 (МКБ-10) по диагнозу Е10.</w:t>
      </w:r>
    </w:p>
    <w:p w:rsidR="00431D52" w:rsidRPr="00A63607" w:rsidRDefault="00431D52" w:rsidP="0043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0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Болезни органов дыхания из числа:</w:t>
      </w:r>
    </w:p>
    <w:p w:rsidR="00431D52" w:rsidRPr="00B26719" w:rsidRDefault="00431D52" w:rsidP="0043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 xml:space="preserve">2.1. Другая хроническая </w:t>
      </w:r>
      <w:proofErr w:type="spellStart"/>
      <w:r w:rsidRPr="00B26719"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 w:rsidRPr="00B26719">
        <w:rPr>
          <w:rFonts w:ascii="Times New Roman" w:hAnsi="Times New Roman" w:cs="Times New Roman"/>
          <w:sz w:val="28"/>
          <w:szCs w:val="28"/>
        </w:rPr>
        <w:t xml:space="preserve"> легочная болезнь, классифицируемая в соответствии с МКБ-10 по диагнозу J44.</w:t>
      </w:r>
    </w:p>
    <w:p w:rsidR="00431D52" w:rsidRPr="00B26719" w:rsidRDefault="00431D52" w:rsidP="0043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2.2. Астма, классифицируемая в соответствии с МКБ-10 по диагнозу J45.</w:t>
      </w:r>
    </w:p>
    <w:p w:rsidR="00431D52" w:rsidRPr="00B26719" w:rsidRDefault="00431D52" w:rsidP="0043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2.3. Бронхоэктатическая болезнь, классифицируемая в соответствии с МКБ-10 по диагнозу J47.</w:t>
      </w:r>
    </w:p>
    <w:p w:rsidR="00431D52" w:rsidRPr="00B26719" w:rsidRDefault="00431D52" w:rsidP="0043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 xml:space="preserve">3. Болезнь системы кровообращения - легочное сердце и нарушения легочного кровообращения, классифицируемая в соответствии с МКБ-10 по диагнозам </w:t>
      </w:r>
      <w:r w:rsidRPr="00B267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6719">
        <w:rPr>
          <w:rFonts w:ascii="Times New Roman" w:hAnsi="Times New Roman" w:cs="Times New Roman"/>
          <w:sz w:val="28"/>
          <w:szCs w:val="28"/>
        </w:rPr>
        <w:t xml:space="preserve">27.2, </w:t>
      </w:r>
      <w:r w:rsidRPr="00B267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6719">
        <w:rPr>
          <w:rFonts w:ascii="Times New Roman" w:hAnsi="Times New Roman" w:cs="Times New Roman"/>
          <w:sz w:val="28"/>
          <w:szCs w:val="28"/>
        </w:rPr>
        <w:t xml:space="preserve">27.8, </w:t>
      </w:r>
      <w:r w:rsidRPr="00B267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6719">
        <w:rPr>
          <w:rFonts w:ascii="Times New Roman" w:hAnsi="Times New Roman" w:cs="Times New Roman"/>
          <w:sz w:val="28"/>
          <w:szCs w:val="28"/>
        </w:rPr>
        <w:t>27.9.</w:t>
      </w:r>
    </w:p>
    <w:p w:rsidR="00431D52" w:rsidRPr="00B26719" w:rsidRDefault="00431D52" w:rsidP="0043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4. Наличие</w:t>
      </w:r>
      <w:r w:rsidRPr="00B26719">
        <w:rPr>
          <w:rFonts w:ascii="Times New Roman" w:hAnsi="Times New Roman" w:cs="Times New Roman"/>
          <w:sz w:val="28"/>
          <w:szCs w:val="28"/>
        </w:rPr>
        <w:tab/>
        <w:t>трансплантированных органов и тканей, классифицируемых в соответствии с МКБ-10 по диагнозу Z94.</w:t>
      </w:r>
    </w:p>
    <w:p w:rsidR="00431D52" w:rsidRPr="00B26719" w:rsidRDefault="00431D52" w:rsidP="0043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5. Болезнь мочеполовой системы</w:t>
      </w:r>
      <w:proofErr w:type="gramStart"/>
      <w:r w:rsidRPr="00B2671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B26719">
        <w:rPr>
          <w:rFonts w:ascii="Times New Roman" w:hAnsi="Times New Roman" w:cs="Times New Roman"/>
          <w:sz w:val="28"/>
          <w:szCs w:val="28"/>
        </w:rPr>
        <w:t xml:space="preserve">  - хроническая болезнь почек 3-5 стадии, классифицируемая в соответствии с МКБ-10 по диагнозам N18.0, N18.3 - N18.5.</w:t>
      </w:r>
    </w:p>
    <w:p w:rsidR="00431D52" w:rsidRPr="00B26719" w:rsidRDefault="00431D52" w:rsidP="0043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6. Новообразования из числа</w:t>
      </w:r>
      <w:proofErr w:type="gramStart"/>
      <w:r w:rsidRPr="00B267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26719">
        <w:rPr>
          <w:rFonts w:ascii="Times New Roman" w:hAnsi="Times New Roman" w:cs="Times New Roman"/>
          <w:sz w:val="28"/>
          <w:szCs w:val="28"/>
        </w:rPr>
        <w:t>:</w:t>
      </w:r>
    </w:p>
    <w:p w:rsidR="00431D52" w:rsidRPr="00A63607" w:rsidRDefault="00431D52" w:rsidP="0043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6.1. Злокачественные новообразования любой локализации</w:t>
      </w:r>
      <w:proofErr w:type="gramStart"/>
      <w:r w:rsidRPr="00B2671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B26719">
        <w:rPr>
          <w:rFonts w:ascii="Times New Roman" w:hAnsi="Times New Roman" w:cs="Times New Roman"/>
          <w:sz w:val="28"/>
          <w:szCs w:val="28"/>
        </w:rPr>
        <w:t>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числе самостоятельных множественных локализаций, классифицируемые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соответствии с МКБ-10 по диагнозам С00-С80, С97.</w:t>
      </w:r>
    </w:p>
    <w:p w:rsidR="00431D52" w:rsidRPr="00A63607" w:rsidRDefault="00431D52" w:rsidP="0043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07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Острые лейкозы, высоко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 xml:space="preserve">злокачественные </w:t>
      </w:r>
      <w:proofErr w:type="spellStart"/>
      <w:r w:rsidRPr="00A63607"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 w:rsidRPr="00A63607">
        <w:rPr>
          <w:rFonts w:ascii="Times New Roman" w:hAnsi="Times New Roman" w:cs="Times New Roman"/>
          <w:sz w:val="28"/>
          <w:szCs w:val="28"/>
        </w:rPr>
        <w:t>, рецидивы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 xml:space="preserve">резистентные формы других </w:t>
      </w:r>
      <w:proofErr w:type="spellStart"/>
      <w:r w:rsidRPr="00A63607">
        <w:rPr>
          <w:rFonts w:ascii="Times New Roman" w:hAnsi="Times New Roman" w:cs="Times New Roman"/>
          <w:sz w:val="28"/>
          <w:szCs w:val="28"/>
        </w:rPr>
        <w:t>лимфопролиферативных</w:t>
      </w:r>
      <w:proofErr w:type="spellEnd"/>
      <w:r w:rsidRPr="00A63607">
        <w:rPr>
          <w:rFonts w:ascii="Times New Roman" w:hAnsi="Times New Roman" w:cs="Times New Roman"/>
          <w:sz w:val="28"/>
          <w:szCs w:val="28"/>
        </w:rPr>
        <w:t xml:space="preserve"> заболеваний,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 xml:space="preserve">хронический </w:t>
      </w:r>
      <w:proofErr w:type="spellStart"/>
      <w:r w:rsidRPr="00A63607">
        <w:rPr>
          <w:rFonts w:ascii="Times New Roman" w:hAnsi="Times New Roman" w:cs="Times New Roman"/>
          <w:sz w:val="28"/>
          <w:szCs w:val="28"/>
        </w:rPr>
        <w:t>миелолейкоз</w:t>
      </w:r>
      <w:proofErr w:type="spellEnd"/>
      <w:r w:rsidRPr="00A63607">
        <w:rPr>
          <w:rFonts w:ascii="Times New Roman" w:hAnsi="Times New Roman" w:cs="Times New Roman"/>
          <w:sz w:val="28"/>
          <w:szCs w:val="28"/>
        </w:rPr>
        <w:t xml:space="preserve"> в фазах хронической акселерации и </w:t>
      </w:r>
      <w:proofErr w:type="spellStart"/>
      <w:r w:rsidRPr="00A63607">
        <w:rPr>
          <w:rFonts w:ascii="Times New Roman" w:hAnsi="Times New Roman" w:cs="Times New Roman"/>
          <w:sz w:val="28"/>
          <w:szCs w:val="28"/>
        </w:rPr>
        <w:t>бластного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криза, первичные хронические лейкозы и лимфомы</w:t>
      </w:r>
      <w:proofErr w:type="gramStart"/>
      <w:r w:rsidRPr="00A636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A63607">
        <w:rPr>
          <w:rFonts w:ascii="Times New Roman" w:hAnsi="Times New Roman" w:cs="Times New Roman"/>
          <w:sz w:val="28"/>
          <w:szCs w:val="28"/>
        </w:rPr>
        <w:t>, классифицируемые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соответствии с МКБ-10 по диагнозам С81-С96, D46.</w:t>
      </w:r>
    </w:p>
    <w:p w:rsidR="00431D52" w:rsidRPr="00A63607" w:rsidRDefault="00431D52" w:rsidP="00431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607">
        <w:rPr>
          <w:rFonts w:ascii="Times New Roman" w:hAnsi="Times New Roman" w:cs="Times New Roman"/>
          <w:sz w:val="28"/>
          <w:szCs w:val="28"/>
        </w:rPr>
        <w:t>__________________</w:t>
      </w:r>
    </w:p>
    <w:p w:rsidR="00431D52" w:rsidRPr="00A63607" w:rsidRDefault="00431D52" w:rsidP="00431D52">
      <w:pPr>
        <w:pStyle w:val="10"/>
        <w:shd w:val="clear" w:color="auto" w:fill="auto"/>
        <w:tabs>
          <w:tab w:val="left" w:pos="1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607">
        <w:rPr>
          <w:rStyle w:val="a6"/>
          <w:rFonts w:ascii="Times New Roman" w:hAnsi="Times New Roman" w:cs="Times New Roman"/>
          <w:color w:val="000000"/>
          <w:sz w:val="28"/>
          <w:szCs w:val="28"/>
          <w:vertAlign w:val="superscript"/>
        </w:rPr>
        <w:footnoteRef/>
      </w:r>
      <w:r w:rsidRPr="00A63607"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  <w:r w:rsidRPr="00A63607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При режиме самоизоляции допускается посещение медицинской организации по поводу основного заболевания.</w:t>
      </w:r>
    </w:p>
    <w:p w:rsidR="00431D52" w:rsidRDefault="00431D52" w:rsidP="00431D52">
      <w:pPr>
        <w:pStyle w:val="10"/>
        <w:shd w:val="clear" w:color="auto" w:fill="auto"/>
        <w:tabs>
          <w:tab w:val="left" w:pos="106"/>
        </w:tabs>
        <w:spacing w:line="240" w:lineRule="auto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A63607">
        <w:rPr>
          <w:rStyle w:val="a6"/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A63607"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  <w:r w:rsidRPr="00A63607">
        <w:rPr>
          <w:rStyle w:val="a5"/>
          <w:rFonts w:ascii="Times New Roman" w:hAnsi="Times New Roman" w:cs="Times New Roman"/>
          <w:color w:val="000000"/>
          <w:sz w:val="24"/>
          <w:szCs w:val="24"/>
        </w:rPr>
        <w:t>Самоизоляция не распространяется на пациентов, отнесенных к третьей клинической группе (в онкологии).</w:t>
      </w:r>
    </w:p>
    <w:p w:rsidR="00431D52" w:rsidRDefault="00431D52" w:rsidP="00431D52">
      <w:pPr>
        <w:pStyle w:val="10"/>
        <w:shd w:val="clear" w:color="auto" w:fill="auto"/>
        <w:tabs>
          <w:tab w:val="left" w:pos="106"/>
        </w:tabs>
        <w:spacing w:line="240" w:lineRule="auto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431D52" w:rsidRDefault="00431D52" w:rsidP="00431D52">
      <w:pPr>
        <w:pStyle w:val="10"/>
        <w:shd w:val="clear" w:color="auto" w:fill="auto"/>
        <w:tabs>
          <w:tab w:val="left" w:pos="106"/>
        </w:tabs>
        <w:spacing w:line="240" w:lineRule="auto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431D52" w:rsidRDefault="00431D52" w:rsidP="00431D52">
      <w:pPr>
        <w:pStyle w:val="10"/>
        <w:shd w:val="clear" w:color="auto" w:fill="auto"/>
        <w:tabs>
          <w:tab w:val="left" w:pos="106"/>
        </w:tabs>
        <w:spacing w:line="240" w:lineRule="auto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431D52" w:rsidRDefault="00431D52" w:rsidP="00431D52">
      <w:pPr>
        <w:pStyle w:val="10"/>
        <w:shd w:val="clear" w:color="auto" w:fill="auto"/>
        <w:tabs>
          <w:tab w:val="left" w:pos="106"/>
        </w:tabs>
        <w:spacing w:line="240" w:lineRule="auto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68" w:type="dxa"/>
        <w:tblLook w:val="0000"/>
      </w:tblPr>
      <w:tblGrid>
        <w:gridCol w:w="5238"/>
        <w:gridCol w:w="4394"/>
      </w:tblGrid>
      <w:tr w:rsidR="00431D52" w:rsidTr="002763E0">
        <w:trPr>
          <w:trHeight w:val="435"/>
        </w:trPr>
        <w:tc>
          <w:tcPr>
            <w:tcW w:w="5238" w:type="dxa"/>
          </w:tcPr>
          <w:p w:rsidR="00431D52" w:rsidRDefault="00431D52" w:rsidP="002763E0">
            <w:pPr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D52" w:rsidRDefault="00431D52" w:rsidP="002763E0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</w:t>
            </w:r>
          </w:p>
          <w:p w:rsidR="00431D52" w:rsidRDefault="00431D52" w:rsidP="002763E0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Главы </w:t>
            </w:r>
          </w:p>
          <w:p w:rsidR="00431D52" w:rsidRDefault="00431D52" w:rsidP="002763E0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Хомутовского района </w:t>
            </w:r>
          </w:p>
          <w:p w:rsidR="00431D52" w:rsidRDefault="00431D52" w:rsidP="0027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E5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27.03.2020 №27-рг </w:t>
            </w:r>
          </w:p>
          <w:p w:rsidR="00431D52" w:rsidRDefault="00431D52" w:rsidP="0027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распоряжения </w:t>
            </w:r>
            <w:proofErr w:type="gramEnd"/>
          </w:p>
          <w:p w:rsidR="00431D52" w:rsidRDefault="00431D52" w:rsidP="0027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Хомутовского района </w:t>
            </w:r>
          </w:p>
          <w:p w:rsidR="00431D52" w:rsidRDefault="00431D52" w:rsidP="0027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02.02.2021 №17-рг)</w:t>
            </w:r>
          </w:p>
        </w:tc>
      </w:tr>
    </w:tbl>
    <w:p w:rsidR="00431D52" w:rsidRDefault="00431D52" w:rsidP="00431D52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31D52" w:rsidRDefault="00431D52" w:rsidP="00431D52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1D52" w:rsidRPr="001A4D86" w:rsidRDefault="00431D52" w:rsidP="00431D52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D86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431D52" w:rsidRDefault="00431D52" w:rsidP="00431D52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D86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1A4D86">
        <w:rPr>
          <w:rFonts w:ascii="Times New Roman" w:hAnsi="Times New Roman" w:cs="Times New Roman"/>
          <w:b/>
          <w:sz w:val="28"/>
          <w:szCs w:val="28"/>
        </w:rPr>
        <w:t xml:space="preserve">еятельности организаций и индивидуальных предпринимателей,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осуществляемой в условиях режима повышенной готовности  </w:t>
      </w:r>
    </w:p>
    <w:p w:rsidR="00431D52" w:rsidRPr="001A4D86" w:rsidRDefault="00431D52" w:rsidP="00431D52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дополнение к требованиям, установленным распоряжением Губернатора Курской области от 10.03.2020 № 60-рг, установить следующие обязанности организаций и индивидуальных предпринимателей,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которых осуществляется в условиях режима  повышенной готовности (далее – работодатели), и их работников, исполнителей по гражданско-правовым договорам (далее – работники):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 Работники обязаны соблюдать следующие требования: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1.1. </w:t>
      </w:r>
      <w:proofErr w:type="gram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Незамедлительно письм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енно информировать работодателя о 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наличии у работника или у лиц, совместно проживающих с ним, симптомов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респираторно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го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заболевания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или наличии установленного врачом диагноза остро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респираторно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вирусно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 инфекции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новой коронавирусной инфекции COVID-19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пневмонии, контактах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людьми,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больными острыми респираторными забол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еваниями, в том числе COVID-19,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 установлении карантина в отношении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лиц, с которыми в течение последних 14 дней был близкий контакт, в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том числе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совместно.  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1.2. Не покидать место проживания (пребывания) для осуществления трудовой деятельности в случаях, указанных в подпункте 1.1 настоящего пункта.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1.3. При появлении первых симптомов респираторн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ого заболевания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незамедлительно обратиться за медицинской помощью.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1.4. Соблюдать дистанционный режим работы, установленный работодателем.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1.5. Соблюдать режим использования средств индивидуальной защиты, установленный распоряжением Губернатора Курской области от 10.03.2020 № 60-рг, с учетом особенностей, установленных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технологическими процессами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 Работодатели обязаны соблюдать следующие требования: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2.1. Помимо лиц, обязанных соблюдать режим самоизоляции в соответствии с распоряжением Губернатора Курской области от 10.03.2020 № 60-рг, не допускать на рабочие места и (или) территорию работодателя работников, указанных в подпункте 1.1 пункта 1 настоящих Требований.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2.2. Обеспечить измерение температуры тела работникам при допуске на рабочие места и (или) территорию работодателя.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2.3. Обеспечить оптимальный режим рабочего времени и времени отдыха работников, при наличии такой возможности предусмотреть гибкий график прибытия/убытия на рабочее место, позволяющий избежать скопления работников.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2.4. Ограничить перемещение работников между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помещениями, 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участками, цехами и корпусами, если только данные действия не обусловлены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рабочей необходимостью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2.5. Предусмотреть максимальную изоляцию рабочих смен (при сменном режиме работы), исключающую контакт работников разных смен, в том числе в раздевалках, столовых и иных бытовых помещениях.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2.6. С учётом особенностей технологического процесса предусмотреть режим максимального разобщения на рабочих местах, в том числе </w:t>
      </w:r>
      <w:proofErr w:type="gram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социальное</w:t>
      </w:r>
      <w:proofErr w:type="gramEnd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дистанцирование</w:t>
      </w:r>
      <w:proofErr w:type="spellEnd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(не менее 1,5 м).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2.7. Организовать </w:t>
      </w:r>
      <w:proofErr w:type="gram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контроль за</w:t>
      </w:r>
      <w:proofErr w:type="gramEnd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использованием средств индивидуальной защиты органов дыхания 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масок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респиратор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ов, повязок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 на рабочих местах и (или) территории работодателя, за исключением случаев нахождения работника в обособленном помещении без присутствия иных лиц.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2.8. Исключить использование в служебных помещениях, где не происходит выделения в воздух рабочей зоны вредных химических веществ от технологического оборудования, систем кондиционирования и технических систем вентиляции.</w:t>
      </w:r>
    </w:p>
    <w:p w:rsidR="00431D52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2.9. Обеспечить регулярный режим уборки и дезинфекции с проведением усиленной дезинфекции в конце каждой смены.</w:t>
      </w:r>
    </w:p>
    <w:p w:rsidR="00431D52" w:rsidRPr="00DC5A63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2.10. Обеспечить установку на территории работодателя устрой</w:t>
      </w: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ств дл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я дезинфекции рук.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3. </w:t>
      </w:r>
      <w:proofErr w:type="gram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Рекомендовать работодателям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случае проживания работников в общежитиях, конструктивные особенности которых не позволяют обеспечить изоляцию (коридорного или иного типа с общими местами пользования (кухня, туалет, душ и т.д.) и выявления среди них заболеваний новой коронавирусной инфекцией </w:t>
      </w:r>
      <w:r w:rsidRPr="00E1270E">
        <w:rPr>
          <w:rStyle w:val="1"/>
          <w:rFonts w:ascii="Times New Roman" w:hAnsi="Times New Roman" w:cs="Times New Roman"/>
          <w:bCs/>
          <w:sz w:val="28"/>
          <w:szCs w:val="28"/>
          <w:lang w:val="en-US" w:eastAsia="en-US"/>
        </w:rPr>
        <w:t>COVID</w:t>
      </w:r>
      <w:r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-19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обеспечить за счет средств работодателя расселение в объекты размещения работников, контактировавших с заболевшим, с обеспечением соблюдения расселенными работниками режима изоляции в 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 постановлениями санитарных врачей.</w:t>
      </w:r>
    </w:p>
    <w:p w:rsidR="00431D52" w:rsidRPr="00033CDA" w:rsidRDefault="00431D52" w:rsidP="0043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</w:t>
      </w:r>
    </w:p>
    <w:p w:rsidR="00431D52" w:rsidRPr="00033CDA" w:rsidRDefault="00431D52" w:rsidP="00431D52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431D52" w:rsidRDefault="00431D52" w:rsidP="00431D52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431D52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431D52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1D52" w:rsidSect="008472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581"/>
    <w:rsid w:val="000C52DA"/>
    <w:rsid w:val="000F640C"/>
    <w:rsid w:val="00287219"/>
    <w:rsid w:val="002F087C"/>
    <w:rsid w:val="00321B4C"/>
    <w:rsid w:val="003F2E28"/>
    <w:rsid w:val="00431D52"/>
    <w:rsid w:val="005178CC"/>
    <w:rsid w:val="00644D90"/>
    <w:rsid w:val="00714C91"/>
    <w:rsid w:val="00771581"/>
    <w:rsid w:val="007B1343"/>
    <w:rsid w:val="008472AA"/>
    <w:rsid w:val="00967010"/>
    <w:rsid w:val="009A126E"/>
    <w:rsid w:val="00AE154D"/>
    <w:rsid w:val="00BE2349"/>
    <w:rsid w:val="00BE7DC2"/>
    <w:rsid w:val="00D64AAF"/>
    <w:rsid w:val="00E6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5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 Знак"/>
    <w:link w:val="a4"/>
    <w:rsid w:val="00771581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771581"/>
    <w:pPr>
      <w:widowControl w:val="0"/>
      <w:shd w:val="clear" w:color="auto" w:fill="FFFFFF"/>
      <w:spacing w:before="60" w:after="240" w:line="219" w:lineRule="exact"/>
      <w:jc w:val="center"/>
    </w:pPr>
    <w:rPr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771581"/>
  </w:style>
  <w:style w:type="character" w:customStyle="1" w:styleId="3">
    <w:name w:val="Основной текст (3)_"/>
    <w:basedOn w:val="a0"/>
    <w:link w:val="30"/>
    <w:uiPriority w:val="99"/>
    <w:rsid w:val="0077158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71581"/>
    <w:pPr>
      <w:widowControl w:val="0"/>
      <w:shd w:val="clear" w:color="auto" w:fill="FFFFFF"/>
      <w:spacing w:after="0" w:line="240" w:lineRule="atLeast"/>
      <w:jc w:val="center"/>
    </w:pPr>
    <w:rPr>
      <w:spacing w:val="-10"/>
      <w:sz w:val="29"/>
      <w:szCs w:val="29"/>
    </w:rPr>
  </w:style>
  <w:style w:type="character" w:customStyle="1" w:styleId="a5">
    <w:name w:val="Сноска_"/>
    <w:basedOn w:val="a0"/>
    <w:link w:val="10"/>
    <w:uiPriority w:val="99"/>
    <w:rsid w:val="00771581"/>
    <w:rPr>
      <w:shd w:val="clear" w:color="auto" w:fill="FFFFFF"/>
    </w:rPr>
  </w:style>
  <w:style w:type="character" w:customStyle="1" w:styleId="a6">
    <w:name w:val="Сноска"/>
    <w:basedOn w:val="a5"/>
    <w:uiPriority w:val="99"/>
    <w:rsid w:val="00771581"/>
    <w:rPr>
      <w:noProof/>
    </w:rPr>
  </w:style>
  <w:style w:type="paragraph" w:customStyle="1" w:styleId="10">
    <w:name w:val="Сноска1"/>
    <w:basedOn w:val="a"/>
    <w:link w:val="a5"/>
    <w:uiPriority w:val="99"/>
    <w:rsid w:val="00771581"/>
    <w:pPr>
      <w:widowControl w:val="0"/>
      <w:shd w:val="clear" w:color="auto" w:fill="FFFFFF"/>
      <w:spacing w:after="0" w:line="254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3184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2021-02-08T09:30:00Z</dcterms:created>
  <dcterms:modified xsi:type="dcterms:W3CDTF">2021-02-08T09:30:00Z</dcterms:modified>
</cp:coreProperties>
</file>