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33" w:rsidRPr="00725B33" w:rsidRDefault="00725B33" w:rsidP="00725B33">
      <w:pPr>
        <w:keepNext/>
        <w:autoSpaceDE w:val="0"/>
        <w:autoSpaceDN w:val="0"/>
        <w:adjustRightInd w:val="0"/>
        <w:jc w:val="center"/>
        <w:outlineLvl w:val="1"/>
        <w:rPr>
          <w:rFonts w:eastAsia="Times New Roman" w:cs="Times New Roman"/>
          <w:b/>
          <w:bCs/>
          <w:color w:val="auto"/>
          <w:sz w:val="32"/>
          <w:szCs w:val="24"/>
          <w:lang w:eastAsia="ru-RU"/>
        </w:rPr>
      </w:pPr>
      <w:r w:rsidRPr="00725B33">
        <w:rPr>
          <w:rFonts w:eastAsia="Times New Roman" w:cs="Times New Roman"/>
          <w:b/>
          <w:bCs/>
          <w:sz w:val="32"/>
          <w:szCs w:val="24"/>
          <w:lang w:eastAsia="ru-RU"/>
        </w:rPr>
        <w:t>ТЕРРИТОРИАЛЬНАЯ</w:t>
      </w:r>
      <w:r w:rsidRPr="00725B33">
        <w:rPr>
          <w:rFonts w:eastAsia="Times New Roman" w:cs="Times New Roman"/>
          <w:b/>
          <w:bCs/>
          <w:color w:val="auto"/>
          <w:sz w:val="32"/>
          <w:szCs w:val="24"/>
          <w:lang w:eastAsia="ru-RU"/>
        </w:rPr>
        <w:t xml:space="preserve"> ИЗБИРАТЕЛЬНАЯ КОМИССИЯ</w:t>
      </w:r>
    </w:p>
    <w:p w:rsidR="00725B33" w:rsidRPr="00725B33" w:rsidRDefault="00725B33" w:rsidP="00725B33">
      <w:pPr>
        <w:jc w:val="center"/>
        <w:rPr>
          <w:rFonts w:eastAsia="Times New Roman" w:cs="Times New Roman"/>
          <w:b/>
          <w:bCs/>
          <w:color w:val="auto"/>
          <w:sz w:val="22"/>
          <w:szCs w:val="22"/>
          <w:lang w:eastAsia="ru-RU"/>
        </w:rPr>
      </w:pPr>
      <w:r w:rsidRPr="00725B33">
        <w:rPr>
          <w:rFonts w:eastAsia="Times New Roman" w:cs="Times New Roman"/>
          <w:b/>
          <w:bCs/>
          <w:color w:val="auto"/>
          <w:sz w:val="32"/>
          <w:szCs w:val="22"/>
          <w:lang w:eastAsia="ru-RU"/>
        </w:rPr>
        <w:t>ХОМУТОВСКОГО РАЙОНА КУРСКОЙ ОБЛАСТИ</w:t>
      </w:r>
    </w:p>
    <w:p w:rsidR="00725B33" w:rsidRPr="00725B33" w:rsidRDefault="00725B33" w:rsidP="00725B33">
      <w:pPr>
        <w:keepNext/>
        <w:spacing w:line="360" w:lineRule="auto"/>
        <w:outlineLvl w:val="0"/>
        <w:rPr>
          <w:rFonts w:eastAsia="Arial Unicode MS" w:cs="Times New Roman"/>
          <w:b/>
          <w:bCs/>
          <w:color w:val="auto"/>
          <w:sz w:val="32"/>
          <w:szCs w:val="32"/>
          <w:lang w:eastAsia="ru-RU"/>
        </w:rPr>
      </w:pPr>
    </w:p>
    <w:p w:rsidR="00725B33" w:rsidRPr="00725B33" w:rsidRDefault="00725B33" w:rsidP="00725B33">
      <w:pPr>
        <w:keepNext/>
        <w:jc w:val="center"/>
        <w:outlineLvl w:val="0"/>
        <w:rPr>
          <w:rFonts w:eastAsia="Arial Unicode MS" w:cs="Times New Roman"/>
          <w:b/>
          <w:bCs/>
          <w:color w:val="auto"/>
          <w:sz w:val="32"/>
          <w:szCs w:val="32"/>
          <w:lang w:eastAsia="ru-RU"/>
        </w:rPr>
      </w:pPr>
      <w:r w:rsidRPr="00725B33">
        <w:rPr>
          <w:rFonts w:eastAsia="Arial Unicode MS" w:cs="Times New Roman"/>
          <w:b/>
          <w:bCs/>
          <w:color w:val="auto"/>
          <w:sz w:val="32"/>
          <w:szCs w:val="32"/>
          <w:lang w:eastAsia="ru-RU"/>
        </w:rPr>
        <w:t>РЕШЕНИЕ</w:t>
      </w:r>
    </w:p>
    <w:p w:rsidR="00725B33" w:rsidRPr="00725B33" w:rsidRDefault="00725B33" w:rsidP="00725B33">
      <w:pPr>
        <w:rPr>
          <w:rFonts w:eastAsia="Times New Roman" w:cs="Times New Roman"/>
          <w:color w:val="auto"/>
          <w:lang w:eastAsia="ru-RU"/>
        </w:rPr>
      </w:pPr>
    </w:p>
    <w:tbl>
      <w:tblPr>
        <w:tblW w:w="9547" w:type="dxa"/>
        <w:tblInd w:w="-79" w:type="dxa"/>
        <w:tblLayout w:type="fixed"/>
        <w:tblLook w:val="0000" w:firstRow="0" w:lastRow="0" w:firstColumn="0" w:lastColumn="0" w:noHBand="0" w:noVBand="0"/>
      </w:tblPr>
      <w:tblGrid>
        <w:gridCol w:w="3436"/>
        <w:gridCol w:w="2847"/>
        <w:gridCol w:w="3264"/>
      </w:tblGrid>
      <w:tr w:rsidR="00725B33" w:rsidRPr="00725B33" w:rsidTr="007211AC">
        <w:tc>
          <w:tcPr>
            <w:tcW w:w="3436" w:type="dxa"/>
          </w:tcPr>
          <w:p w:rsidR="00725B33" w:rsidRPr="00725B33" w:rsidRDefault="00725B33" w:rsidP="00725B33">
            <w:pPr>
              <w:rPr>
                <w:rFonts w:eastAsia="Times New Roman" w:cs="Times New Roman"/>
                <w:b/>
                <w:bCs/>
                <w:lang w:eastAsia="ru-RU"/>
              </w:rPr>
            </w:pPr>
            <w:r w:rsidRPr="00725B33">
              <w:rPr>
                <w:rFonts w:eastAsia="Times New Roman" w:cs="Times New Roman"/>
                <w:b/>
                <w:bCs/>
                <w:lang w:eastAsia="ru-RU"/>
              </w:rPr>
              <w:t>28 декабря 2018 года</w:t>
            </w:r>
          </w:p>
        </w:tc>
        <w:tc>
          <w:tcPr>
            <w:tcW w:w="2847" w:type="dxa"/>
          </w:tcPr>
          <w:p w:rsidR="00725B33" w:rsidRPr="00725B33" w:rsidRDefault="00725B33" w:rsidP="00725B33">
            <w:pPr>
              <w:rPr>
                <w:rFonts w:eastAsia="Times New Roman" w:cs="Times New Roman"/>
                <w:b/>
                <w:bCs/>
                <w:lang w:eastAsia="ru-RU"/>
              </w:rPr>
            </w:pPr>
          </w:p>
        </w:tc>
        <w:tc>
          <w:tcPr>
            <w:tcW w:w="3264" w:type="dxa"/>
          </w:tcPr>
          <w:p w:rsidR="00725B33" w:rsidRPr="00725B33" w:rsidRDefault="00725B33" w:rsidP="00725B33">
            <w:pPr>
              <w:jc w:val="right"/>
              <w:rPr>
                <w:rFonts w:eastAsia="Times New Roman" w:cs="Times New Roman"/>
                <w:b/>
                <w:bCs/>
                <w:lang w:eastAsia="ru-RU"/>
              </w:rPr>
            </w:pPr>
            <w:r w:rsidRPr="00725B33">
              <w:rPr>
                <w:rFonts w:eastAsia="Times New Roman" w:cs="Times New Roman"/>
                <w:b/>
                <w:bCs/>
                <w:lang w:eastAsia="ru-RU"/>
              </w:rPr>
              <w:t xml:space="preserve">               № </w:t>
            </w:r>
            <w:r w:rsidRPr="00725B33">
              <w:rPr>
                <w:rFonts w:eastAsia="Times New Roman" w:cs="Times New Roman"/>
                <w:b/>
                <w:color w:val="auto"/>
                <w:lang w:eastAsia="ru-RU"/>
              </w:rPr>
              <w:t>81/464-4</w:t>
            </w:r>
          </w:p>
        </w:tc>
      </w:tr>
      <w:tr w:rsidR="00725B33" w:rsidRPr="00725B33" w:rsidTr="007211AC">
        <w:tc>
          <w:tcPr>
            <w:tcW w:w="3436" w:type="dxa"/>
          </w:tcPr>
          <w:p w:rsidR="00725B33" w:rsidRPr="00725B33" w:rsidRDefault="00725B33" w:rsidP="00725B33">
            <w:pPr>
              <w:rPr>
                <w:rFonts w:eastAsia="Times New Roman" w:cs="Times New Roman"/>
                <w:b/>
                <w:bCs/>
                <w:lang w:eastAsia="ru-RU"/>
              </w:rPr>
            </w:pPr>
          </w:p>
        </w:tc>
        <w:tc>
          <w:tcPr>
            <w:tcW w:w="2847" w:type="dxa"/>
          </w:tcPr>
          <w:p w:rsidR="00725B33" w:rsidRPr="00725B33" w:rsidRDefault="00725B33" w:rsidP="00725B33">
            <w:pPr>
              <w:jc w:val="center"/>
              <w:rPr>
                <w:rFonts w:eastAsia="Times New Roman" w:cs="Times New Roman"/>
                <w:bCs/>
                <w:sz w:val="24"/>
                <w:szCs w:val="24"/>
                <w:lang w:eastAsia="ru-RU"/>
              </w:rPr>
            </w:pPr>
            <w:proofErr w:type="spellStart"/>
            <w:r w:rsidRPr="00725B33">
              <w:rPr>
                <w:rFonts w:eastAsia="Times New Roman" w:cs="Times New Roman"/>
                <w:bCs/>
                <w:sz w:val="24"/>
                <w:szCs w:val="24"/>
                <w:lang w:eastAsia="ru-RU"/>
              </w:rPr>
              <w:t>п</w:t>
            </w:r>
            <w:proofErr w:type="gramStart"/>
            <w:r w:rsidRPr="00725B33">
              <w:rPr>
                <w:rFonts w:eastAsia="Times New Roman" w:cs="Times New Roman"/>
                <w:bCs/>
                <w:sz w:val="24"/>
                <w:szCs w:val="24"/>
                <w:lang w:eastAsia="ru-RU"/>
              </w:rPr>
              <w:t>.Х</w:t>
            </w:r>
            <w:proofErr w:type="gramEnd"/>
            <w:r w:rsidRPr="00725B33">
              <w:rPr>
                <w:rFonts w:eastAsia="Times New Roman" w:cs="Times New Roman"/>
                <w:bCs/>
                <w:sz w:val="24"/>
                <w:szCs w:val="24"/>
                <w:lang w:eastAsia="ru-RU"/>
              </w:rPr>
              <w:t>омутовка</w:t>
            </w:r>
            <w:proofErr w:type="spellEnd"/>
          </w:p>
        </w:tc>
        <w:tc>
          <w:tcPr>
            <w:tcW w:w="3264" w:type="dxa"/>
          </w:tcPr>
          <w:p w:rsidR="00725B33" w:rsidRPr="00725B33" w:rsidRDefault="00725B33" w:rsidP="00725B33">
            <w:pPr>
              <w:rPr>
                <w:rFonts w:eastAsia="Times New Roman" w:cs="Times New Roman"/>
                <w:b/>
                <w:bCs/>
                <w:lang w:eastAsia="ru-RU"/>
              </w:rPr>
            </w:pPr>
          </w:p>
        </w:tc>
      </w:tr>
    </w:tbl>
    <w:p w:rsidR="00725B33" w:rsidRPr="00725B33" w:rsidRDefault="00725B33" w:rsidP="00725B33">
      <w:pPr>
        <w:jc w:val="center"/>
        <w:rPr>
          <w:rFonts w:eastAsia="Times New Roman" w:cs="Times New Roman"/>
          <w:b/>
          <w:bCs/>
          <w:color w:val="auto"/>
          <w:lang w:eastAsia="ru-RU"/>
        </w:rPr>
      </w:pPr>
    </w:p>
    <w:p w:rsidR="00725B33" w:rsidRPr="00725B33" w:rsidRDefault="00725B33" w:rsidP="00725B33">
      <w:pPr>
        <w:jc w:val="center"/>
        <w:rPr>
          <w:rFonts w:eastAsia="Times New Roman" w:cs="Times New Roman"/>
          <w:b/>
          <w:color w:val="auto"/>
          <w:lang w:eastAsia="ru-RU"/>
        </w:rPr>
      </w:pPr>
      <w:bookmarkStart w:id="0" w:name="_GoBack"/>
      <w:r w:rsidRPr="00725B33">
        <w:rPr>
          <w:rFonts w:eastAsia="Times New Roman" w:cs="Times New Roman"/>
          <w:b/>
          <w:color w:val="auto"/>
          <w:lang w:eastAsia="ru-RU"/>
        </w:rPr>
        <w:t>О Плане работы территориальной избирательной комиссии Хомутовского района на 2019 год</w:t>
      </w:r>
    </w:p>
    <w:bookmarkEnd w:id="0"/>
    <w:p w:rsidR="00725B33" w:rsidRPr="00725B33" w:rsidRDefault="00725B33" w:rsidP="00725B33">
      <w:pPr>
        <w:jc w:val="center"/>
        <w:rPr>
          <w:rFonts w:eastAsia="Times New Roman" w:cs="Times New Roman"/>
          <w:color w:val="auto"/>
          <w:sz w:val="24"/>
          <w:szCs w:val="24"/>
          <w:lang w:eastAsia="ru-RU"/>
        </w:rPr>
      </w:pPr>
    </w:p>
    <w:p w:rsidR="00725B33" w:rsidRPr="00725B33" w:rsidRDefault="00725B33" w:rsidP="00725B33">
      <w:pPr>
        <w:spacing w:line="360" w:lineRule="auto"/>
        <w:ind w:firstLine="708"/>
        <w:jc w:val="both"/>
        <w:rPr>
          <w:rFonts w:eastAsia="Times New Roman" w:cs="Times New Roman"/>
          <w:bCs/>
          <w:color w:val="auto"/>
          <w:lang w:eastAsia="ru-RU"/>
        </w:rPr>
      </w:pPr>
      <w:r w:rsidRPr="00725B33">
        <w:rPr>
          <w:rFonts w:eastAsia="Times New Roman" w:cs="Times New Roman"/>
          <w:color w:val="auto"/>
          <w:lang w:eastAsia="ru-RU"/>
        </w:rPr>
        <w:t xml:space="preserve">В соответствии с решением Избирательной комиссии Курской области  от 20.12.2018 №50/633-6 «О Плане работы Избирательной комиссии Курской области на 2019 год» </w:t>
      </w:r>
      <w:r w:rsidRPr="00725B33">
        <w:rPr>
          <w:rFonts w:eastAsia="Times New Roman" w:cs="Times New Roman"/>
          <w:lang w:eastAsia="ru-RU"/>
        </w:rPr>
        <w:t xml:space="preserve">территориальная избирательная комиссия Хомутовского района </w:t>
      </w:r>
      <w:r w:rsidRPr="00725B33">
        <w:rPr>
          <w:rFonts w:eastAsia="Times New Roman" w:cs="Times New Roman"/>
          <w:b/>
          <w:lang w:eastAsia="ru-RU"/>
        </w:rPr>
        <w:t>РЕШИЛА:</w:t>
      </w:r>
    </w:p>
    <w:p w:rsidR="00725B33" w:rsidRPr="00725B33" w:rsidRDefault="00725B33" w:rsidP="00725B33">
      <w:pPr>
        <w:spacing w:line="360" w:lineRule="auto"/>
        <w:ind w:firstLine="709"/>
        <w:jc w:val="both"/>
        <w:rPr>
          <w:rFonts w:eastAsia="Times New Roman" w:cs="Times New Roman"/>
          <w:lang w:eastAsia="ru-RU"/>
        </w:rPr>
      </w:pPr>
      <w:r w:rsidRPr="00725B33">
        <w:rPr>
          <w:rFonts w:eastAsia="Times New Roman" w:cs="Times New Roman"/>
          <w:lang w:eastAsia="ru-RU"/>
        </w:rPr>
        <w:t xml:space="preserve">1. </w:t>
      </w:r>
      <w:r w:rsidRPr="00725B33">
        <w:rPr>
          <w:rFonts w:eastAsia="Times New Roman" w:cs="Times New Roman"/>
          <w:color w:val="auto"/>
          <w:lang w:eastAsia="ru-RU"/>
        </w:rPr>
        <w:t xml:space="preserve">Утвердить План работы </w:t>
      </w:r>
      <w:r w:rsidRPr="00725B33">
        <w:rPr>
          <w:rFonts w:eastAsia="Times New Roman" w:cs="Times New Roman"/>
          <w:bCs/>
          <w:color w:val="auto"/>
          <w:lang w:eastAsia="ru-RU"/>
        </w:rPr>
        <w:t>территориальной избирательной комиссии Хомутовского района</w:t>
      </w:r>
      <w:r w:rsidRPr="00725B33">
        <w:rPr>
          <w:rFonts w:eastAsia="Times New Roman" w:cs="Times New Roman"/>
          <w:color w:val="auto"/>
          <w:lang w:eastAsia="ru-RU"/>
        </w:rPr>
        <w:t xml:space="preserve"> на 2019 год (прилагается).</w:t>
      </w:r>
    </w:p>
    <w:p w:rsidR="00725B33" w:rsidRPr="00725B33" w:rsidRDefault="00725B33" w:rsidP="00725B33">
      <w:pPr>
        <w:spacing w:line="360" w:lineRule="auto"/>
        <w:ind w:firstLine="709"/>
        <w:jc w:val="both"/>
        <w:rPr>
          <w:rFonts w:eastAsia="Times New Roman" w:cs="Times New Roman"/>
          <w:color w:val="auto"/>
          <w:sz w:val="20"/>
          <w:szCs w:val="20"/>
          <w:lang w:eastAsia="ru-RU"/>
        </w:rPr>
      </w:pPr>
      <w:r w:rsidRPr="00725B33">
        <w:rPr>
          <w:rFonts w:eastAsia="Times New Roman" w:cs="Times New Roman"/>
          <w:color w:val="auto"/>
          <w:sz w:val="20"/>
          <w:szCs w:val="20"/>
          <w:lang w:eastAsia="ru-RU"/>
        </w:rPr>
        <w:t xml:space="preserve"> </w:t>
      </w:r>
    </w:p>
    <w:p w:rsidR="00725B33" w:rsidRPr="00725B33" w:rsidRDefault="00725B33" w:rsidP="00725B33">
      <w:pPr>
        <w:jc w:val="both"/>
        <w:rPr>
          <w:rFonts w:eastAsia="Times New Roman" w:cs="Times New Roman"/>
          <w:color w:val="auto"/>
          <w:lang w:eastAsia="ru-RU"/>
        </w:rPr>
      </w:pPr>
      <w:r w:rsidRPr="00725B33">
        <w:rPr>
          <w:rFonts w:eastAsia="Times New Roman" w:cs="Times New Roman"/>
          <w:color w:val="auto"/>
          <w:lang w:eastAsia="ru-RU"/>
        </w:rPr>
        <w:t xml:space="preserve">Председатель  </w:t>
      </w:r>
    </w:p>
    <w:p w:rsidR="00725B33" w:rsidRPr="00725B33" w:rsidRDefault="00725B33" w:rsidP="00725B33">
      <w:pPr>
        <w:jc w:val="both"/>
        <w:rPr>
          <w:rFonts w:eastAsia="Times New Roman" w:cs="Times New Roman"/>
          <w:color w:val="auto"/>
          <w:lang w:eastAsia="ru-RU"/>
        </w:rPr>
      </w:pPr>
      <w:r w:rsidRPr="00725B33">
        <w:rPr>
          <w:rFonts w:eastAsia="Times New Roman" w:cs="Times New Roman"/>
          <w:color w:val="auto"/>
          <w:lang w:eastAsia="ru-RU"/>
        </w:rPr>
        <w:t xml:space="preserve">территориальной избирательной комиссии                               </w:t>
      </w:r>
    </w:p>
    <w:p w:rsidR="00725B33" w:rsidRPr="00725B33" w:rsidRDefault="00725B33" w:rsidP="00725B33">
      <w:pPr>
        <w:jc w:val="both"/>
        <w:rPr>
          <w:rFonts w:eastAsia="Times New Roman" w:cs="Times New Roman"/>
          <w:color w:val="auto"/>
          <w:lang w:eastAsia="ru-RU"/>
        </w:rPr>
      </w:pPr>
      <w:r w:rsidRPr="00725B33">
        <w:rPr>
          <w:rFonts w:eastAsia="Times New Roman" w:cs="Times New Roman"/>
          <w:color w:val="auto"/>
          <w:lang w:eastAsia="ru-RU"/>
        </w:rPr>
        <w:t xml:space="preserve">Хомутовского района                                                                       </w:t>
      </w:r>
      <w:proofErr w:type="spellStart"/>
      <w:r w:rsidRPr="00725B33">
        <w:rPr>
          <w:rFonts w:eastAsia="Times New Roman" w:cs="Times New Roman"/>
          <w:color w:val="auto"/>
          <w:lang w:eastAsia="ru-RU"/>
        </w:rPr>
        <w:t>Г.И.Нестерова</w:t>
      </w:r>
      <w:proofErr w:type="spellEnd"/>
      <w:r w:rsidRPr="00725B33">
        <w:rPr>
          <w:rFonts w:eastAsia="Times New Roman" w:cs="Times New Roman"/>
          <w:color w:val="auto"/>
          <w:lang w:eastAsia="ru-RU"/>
        </w:rPr>
        <w:t xml:space="preserve"> </w:t>
      </w:r>
    </w:p>
    <w:p w:rsidR="00725B33" w:rsidRPr="00725B33" w:rsidRDefault="00725B33" w:rsidP="00725B33">
      <w:pPr>
        <w:jc w:val="both"/>
        <w:rPr>
          <w:rFonts w:eastAsia="Times New Roman" w:cs="Times New Roman"/>
          <w:color w:val="auto"/>
          <w:lang w:eastAsia="ru-RU"/>
        </w:rPr>
      </w:pPr>
      <w:r w:rsidRPr="00725B33">
        <w:rPr>
          <w:rFonts w:eastAsia="Times New Roman" w:cs="Times New Roman"/>
          <w:color w:val="auto"/>
          <w:lang w:eastAsia="ru-RU"/>
        </w:rPr>
        <w:t xml:space="preserve">             </w:t>
      </w:r>
    </w:p>
    <w:p w:rsidR="00725B33" w:rsidRPr="00725B33" w:rsidRDefault="00725B33" w:rsidP="00725B33">
      <w:pPr>
        <w:jc w:val="both"/>
        <w:rPr>
          <w:rFonts w:eastAsia="Times New Roman" w:cs="Times New Roman"/>
          <w:color w:val="auto"/>
          <w:lang w:eastAsia="ru-RU"/>
        </w:rPr>
      </w:pPr>
      <w:r w:rsidRPr="00725B33">
        <w:rPr>
          <w:rFonts w:eastAsia="Times New Roman" w:cs="Times New Roman"/>
          <w:color w:val="auto"/>
          <w:lang w:eastAsia="ru-RU"/>
        </w:rPr>
        <w:t xml:space="preserve">Секретарь  </w:t>
      </w:r>
    </w:p>
    <w:p w:rsidR="00725B33" w:rsidRPr="00725B33" w:rsidRDefault="00725B33" w:rsidP="00725B33">
      <w:pPr>
        <w:rPr>
          <w:rFonts w:eastAsia="Times New Roman" w:cs="Times New Roman"/>
          <w:color w:val="auto"/>
          <w:lang w:eastAsia="ru-RU"/>
        </w:rPr>
      </w:pPr>
      <w:r w:rsidRPr="00725B33">
        <w:rPr>
          <w:rFonts w:eastAsia="Times New Roman" w:cs="Times New Roman"/>
          <w:color w:val="auto"/>
          <w:lang w:eastAsia="ru-RU"/>
        </w:rPr>
        <w:t xml:space="preserve">территориальной избирательной комиссии   </w:t>
      </w:r>
    </w:p>
    <w:p w:rsidR="00725B33" w:rsidRPr="00725B33" w:rsidRDefault="00725B33" w:rsidP="00725B33">
      <w:pPr>
        <w:rPr>
          <w:rFonts w:eastAsia="Times New Roman" w:cs="Times New Roman"/>
          <w:color w:val="auto"/>
          <w:lang w:eastAsia="ru-RU"/>
        </w:rPr>
      </w:pPr>
      <w:r w:rsidRPr="00725B33">
        <w:rPr>
          <w:rFonts w:eastAsia="Times New Roman" w:cs="Times New Roman"/>
          <w:color w:val="auto"/>
          <w:lang w:eastAsia="ru-RU"/>
        </w:rPr>
        <w:t xml:space="preserve">Хомутовского района                                                                           </w:t>
      </w:r>
      <w:proofErr w:type="spellStart"/>
      <w:r w:rsidRPr="00725B33">
        <w:rPr>
          <w:rFonts w:eastAsia="Times New Roman" w:cs="Times New Roman"/>
          <w:color w:val="auto"/>
          <w:lang w:eastAsia="ru-RU"/>
        </w:rPr>
        <w:t>Г.В.Плиева</w:t>
      </w:r>
      <w:proofErr w:type="spellEnd"/>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pPr>
    </w:p>
    <w:p w:rsidR="00725B33" w:rsidRPr="00725B33" w:rsidRDefault="00725B33" w:rsidP="00725B33">
      <w:pPr>
        <w:rPr>
          <w:rFonts w:eastAsia="Times New Roman" w:cs="Times New Roman"/>
          <w:color w:val="auto"/>
          <w:lang w:eastAsia="ru-RU"/>
        </w:rPr>
        <w:sectPr w:rsidR="00725B33" w:rsidRPr="00725B33" w:rsidSect="004123AC">
          <w:pgSz w:w="11906" w:h="16838" w:code="9"/>
          <w:pgMar w:top="567" w:right="567" w:bottom="567" w:left="1701" w:header="709" w:footer="709" w:gutter="0"/>
          <w:cols w:space="708"/>
          <w:docGrid w:linePitch="360"/>
        </w:sectPr>
      </w:pPr>
    </w:p>
    <w:tbl>
      <w:tblPr>
        <w:tblW w:w="0" w:type="auto"/>
        <w:tblLook w:val="01E0" w:firstRow="1" w:lastRow="1" w:firstColumn="1" w:lastColumn="1" w:noHBand="0" w:noVBand="0"/>
      </w:tblPr>
      <w:tblGrid>
        <w:gridCol w:w="3189"/>
        <w:gridCol w:w="1623"/>
        <w:gridCol w:w="4758"/>
      </w:tblGrid>
      <w:tr w:rsidR="00725B33" w:rsidRPr="00725B33" w:rsidTr="007211AC">
        <w:tc>
          <w:tcPr>
            <w:tcW w:w="3189" w:type="dxa"/>
          </w:tcPr>
          <w:p w:rsidR="00725B33" w:rsidRPr="00725B33" w:rsidRDefault="00725B33" w:rsidP="00725B33">
            <w:pPr>
              <w:jc w:val="both"/>
              <w:rPr>
                <w:rFonts w:eastAsia="Times New Roman" w:cs="Times New Roman"/>
                <w:color w:val="auto"/>
                <w:lang w:eastAsia="ru-RU"/>
              </w:rPr>
            </w:pPr>
          </w:p>
        </w:tc>
        <w:tc>
          <w:tcPr>
            <w:tcW w:w="1623" w:type="dxa"/>
          </w:tcPr>
          <w:p w:rsidR="00725B33" w:rsidRPr="00725B33" w:rsidRDefault="00725B33" w:rsidP="00725B33">
            <w:pPr>
              <w:jc w:val="both"/>
              <w:rPr>
                <w:rFonts w:eastAsia="Times New Roman" w:cs="Times New Roman"/>
                <w:color w:val="auto"/>
                <w:lang w:eastAsia="ru-RU"/>
              </w:rPr>
            </w:pPr>
          </w:p>
        </w:tc>
        <w:tc>
          <w:tcPr>
            <w:tcW w:w="4758" w:type="dxa"/>
          </w:tcPr>
          <w:p w:rsidR="00725B33" w:rsidRPr="00725B33" w:rsidRDefault="00725B33" w:rsidP="00725B33">
            <w:pPr>
              <w:jc w:val="center"/>
              <w:rPr>
                <w:rFonts w:eastAsia="Times New Roman" w:cs="Times New Roman"/>
                <w:color w:val="auto"/>
                <w:lang w:eastAsia="ru-RU"/>
              </w:rPr>
            </w:pPr>
            <w:r w:rsidRPr="00725B33">
              <w:rPr>
                <w:rFonts w:eastAsia="Times New Roman" w:cs="Times New Roman"/>
                <w:color w:val="auto"/>
                <w:lang w:eastAsia="ru-RU"/>
              </w:rPr>
              <w:t>УТВЕРЖДЕН</w:t>
            </w:r>
          </w:p>
          <w:p w:rsidR="00725B33" w:rsidRPr="00725B33" w:rsidRDefault="00725B33" w:rsidP="00725B33">
            <w:pPr>
              <w:jc w:val="center"/>
              <w:rPr>
                <w:rFonts w:eastAsia="Times New Roman" w:cs="Times New Roman"/>
                <w:color w:val="auto"/>
                <w:lang w:eastAsia="ru-RU"/>
              </w:rPr>
            </w:pPr>
            <w:r w:rsidRPr="00725B33">
              <w:rPr>
                <w:rFonts w:eastAsia="Times New Roman" w:cs="Times New Roman"/>
                <w:color w:val="auto"/>
                <w:lang w:eastAsia="ru-RU"/>
              </w:rPr>
              <w:t>территориальной избирательной</w:t>
            </w:r>
          </w:p>
          <w:p w:rsidR="00725B33" w:rsidRPr="00725B33" w:rsidRDefault="00725B33" w:rsidP="00725B33">
            <w:pPr>
              <w:jc w:val="center"/>
              <w:rPr>
                <w:rFonts w:eastAsia="Times New Roman" w:cs="Times New Roman"/>
                <w:color w:val="auto"/>
                <w:lang w:eastAsia="ru-RU"/>
              </w:rPr>
            </w:pPr>
            <w:r w:rsidRPr="00725B33">
              <w:rPr>
                <w:rFonts w:eastAsia="Times New Roman" w:cs="Times New Roman"/>
                <w:color w:val="auto"/>
                <w:lang w:eastAsia="ru-RU"/>
              </w:rPr>
              <w:t>комиссией Хомутовского района</w:t>
            </w:r>
          </w:p>
          <w:p w:rsidR="00725B33" w:rsidRPr="00725B33" w:rsidRDefault="00725B33" w:rsidP="00725B33">
            <w:pPr>
              <w:jc w:val="center"/>
              <w:rPr>
                <w:rFonts w:eastAsia="Times New Roman" w:cs="Times New Roman"/>
                <w:color w:val="auto"/>
                <w:lang w:eastAsia="ru-RU"/>
              </w:rPr>
            </w:pPr>
            <w:r w:rsidRPr="00725B33">
              <w:rPr>
                <w:rFonts w:eastAsia="Times New Roman" w:cs="Times New Roman"/>
                <w:color w:val="auto"/>
                <w:lang w:eastAsia="ru-RU"/>
              </w:rPr>
              <w:t>(решение от «28» декабря 2018 года №81/464-4)</w:t>
            </w:r>
          </w:p>
          <w:p w:rsidR="00725B33" w:rsidRPr="00725B33" w:rsidRDefault="00725B33" w:rsidP="00725B33">
            <w:pPr>
              <w:jc w:val="both"/>
              <w:rPr>
                <w:rFonts w:eastAsia="Times New Roman" w:cs="Times New Roman"/>
                <w:color w:val="auto"/>
                <w:lang w:eastAsia="ru-RU"/>
              </w:rPr>
            </w:pPr>
          </w:p>
        </w:tc>
      </w:tr>
    </w:tbl>
    <w:p w:rsidR="00725B33" w:rsidRPr="00725B33" w:rsidRDefault="00725B33" w:rsidP="00725B33">
      <w:pPr>
        <w:jc w:val="center"/>
        <w:rPr>
          <w:rFonts w:eastAsia="Times New Roman" w:cs="Times New Roman"/>
          <w:color w:val="auto"/>
          <w:lang w:eastAsia="ru-RU"/>
        </w:rPr>
      </w:pP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План</w:t>
      </w: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работы территориальной избирательной комиссии Хомутовского района</w:t>
      </w: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на 2019 год</w:t>
      </w:r>
    </w:p>
    <w:p w:rsidR="00725B33" w:rsidRPr="00725B33" w:rsidRDefault="00725B33" w:rsidP="00725B33">
      <w:pPr>
        <w:jc w:val="center"/>
        <w:rPr>
          <w:rFonts w:eastAsia="Times New Roman" w:cs="Times New Roman"/>
          <w:b/>
          <w:color w:val="auto"/>
          <w:lang w:eastAsia="ru-RU"/>
        </w:rPr>
      </w:pP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1. Основные направления деятельности</w:t>
      </w:r>
    </w:p>
    <w:p w:rsidR="00725B33" w:rsidRPr="00725B33" w:rsidRDefault="00725B33" w:rsidP="00725B33">
      <w:pPr>
        <w:jc w:val="both"/>
        <w:rPr>
          <w:rFonts w:eastAsia="Times New Roman" w:cs="Times New Roman"/>
          <w:color w:val="auto"/>
          <w:lang w:eastAsia="ru-RU"/>
        </w:rPr>
      </w:pPr>
      <w:r w:rsidRPr="00725B33">
        <w:rPr>
          <w:rFonts w:eastAsia="Times New Roman" w:cs="Times New Roman"/>
          <w:color w:val="auto"/>
          <w:lang w:eastAsia="ru-RU"/>
        </w:rPr>
        <w:t xml:space="preserve">        1.1. Организация подготовки и проведения выборов Губернатора Курской области (руководителя Администрации Курской области) на территории Хомутовского района, включая подготовку   решений территориальной избирательной комиссии Хомутовского района.</w:t>
      </w:r>
    </w:p>
    <w:p w:rsidR="00725B33" w:rsidRPr="00725B33" w:rsidRDefault="00725B33" w:rsidP="00725B33">
      <w:pPr>
        <w:ind w:firstLine="567"/>
        <w:jc w:val="both"/>
        <w:rPr>
          <w:rFonts w:eastAsia="Times New Roman" w:cs="Times New Roman"/>
          <w:color w:val="auto"/>
          <w:lang w:eastAsia="ru-RU"/>
        </w:rPr>
      </w:pPr>
      <w:r w:rsidRPr="00725B33">
        <w:rPr>
          <w:rFonts w:eastAsia="Times New Roman" w:cs="Times New Roman"/>
          <w:color w:val="auto"/>
          <w:lang w:eastAsia="ru-RU"/>
        </w:rPr>
        <w:t>1.2. Организация подготовки и проведения выборов депутатов Представительного Собрания Хомутовского района по одномандатным избирательным округам.</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1.3. Оказание правовой, методической, информационной, организационно-технической помощи нижестоящим избирательным комиссиям в подготовке и проведении выборов Губернатора Курской области (руководителя Администрации Курской области), выборов депутатов Представительного Собрания Хомутовского района по одномандатным избирательным округам.</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 xml:space="preserve">1.4. Осуществление </w:t>
      </w:r>
      <w:proofErr w:type="gramStart"/>
      <w:r w:rsidRPr="00725B33">
        <w:rPr>
          <w:rFonts w:eastAsia="Times New Roman" w:cs="Times New Roman"/>
          <w:color w:val="auto"/>
          <w:lang w:eastAsia="ru-RU"/>
        </w:rPr>
        <w:t>контроля за</w:t>
      </w:r>
      <w:proofErr w:type="gramEnd"/>
      <w:r w:rsidRPr="00725B33">
        <w:rPr>
          <w:rFonts w:eastAsia="Times New Roman" w:cs="Times New Roman"/>
          <w:color w:val="auto"/>
          <w:lang w:eastAsia="ru-RU"/>
        </w:rPr>
        <w:t xml:space="preserve"> соблюдением избирательных прав граждан Российской Федерации при подготовке и проведении выборов Губернатора Курской области (руководителя Администрации Курской области), выборов депутатов Представительного Собрания Хомутовского района по одномандатным избирательным округам, рассмотрение жалоб (заявлений) на решения и действия (бездействие) избирательных комиссий в порядке, установленном федеральным и региональным законодательством.</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1.5.  Подготовка разъяснений о порядке применения норм законодательства о выборах и референдумах по поступившим в территориальную избирательную комиссию Хомутовского района обращениям граждан, организаций, органов государственной власти, органов местного самоуправления, общественных объединений.</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 xml:space="preserve"> 1.6. Взаимодействие с местными отделениями политических партий по вопросам их участия в избирательных кампаниях, оказание методической и консультативной помощи в вопросах практического применения законодательства Российской Федерации о выборах, нормативно-правовых актов Центральной избирательной комиссии Российской Федерации и Избирательной комиссии Курской области.</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lastRenderedPageBreak/>
        <w:t>1.7. Взаимодействие со средствами массовой информации и наблюдателями в целях обеспечения открытости и гласности избирательных процедур.</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1.8. Взаимодействие с органами государственной власти и местного самоуправления по вопросам оказания содействия нижестоящим избирательным комиссиям в реализации их полномочий по подготовке и проведению выборов, обеспечению избирательных прав отдельных категорий граждан.</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 xml:space="preserve">1.9. </w:t>
      </w:r>
      <w:r w:rsidRPr="00725B33">
        <w:rPr>
          <w:rFonts w:eastAsia="Times New Roman" w:cs="Times New Roman"/>
          <w:lang w:eastAsia="ru-RU"/>
        </w:rPr>
        <w:t xml:space="preserve">Взаимодействие с правоохранительными органами по вопросам обеспечения законности и общественного порядка в период подготовки и проведения выборов </w:t>
      </w:r>
      <w:r w:rsidRPr="00725B33">
        <w:rPr>
          <w:rFonts w:eastAsia="Times New Roman" w:cs="Times New Roman"/>
          <w:color w:val="auto"/>
          <w:lang w:eastAsia="ru-RU"/>
        </w:rPr>
        <w:t>Губернатора Курской области (руководителя Администрации Курской области), выборов депутатов Представительного Собрания Хомутовского района по одномандатным избирательным округам</w:t>
      </w:r>
      <w:r w:rsidRPr="00725B33">
        <w:rPr>
          <w:rFonts w:eastAsia="Times New Roman" w:cs="Times New Roman"/>
          <w:lang w:eastAsia="ru-RU"/>
        </w:rPr>
        <w:t>.</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 xml:space="preserve">1.10. Взаимодействие с региональными отделениями общероссийских общественных организаций инвалидов </w:t>
      </w:r>
      <w:r w:rsidRPr="00725B33">
        <w:rPr>
          <w:rFonts w:eastAsia="Times New Roman" w:cs="Times New Roman"/>
          <w:lang w:eastAsia="ru-RU"/>
        </w:rPr>
        <w:t>по вопросам обеспечения избирательных прав граждан с инвалидностью.</w:t>
      </w:r>
    </w:p>
    <w:p w:rsidR="00725B33" w:rsidRPr="00725B33" w:rsidRDefault="00725B33" w:rsidP="00725B33">
      <w:pPr>
        <w:ind w:firstLine="709"/>
        <w:jc w:val="both"/>
        <w:rPr>
          <w:rFonts w:eastAsia="Times New Roman" w:cs="Times New Roman"/>
          <w:lang w:eastAsia="ru-RU"/>
        </w:rPr>
      </w:pPr>
      <w:r w:rsidRPr="00725B33">
        <w:rPr>
          <w:rFonts w:eastAsia="Times New Roman" w:cs="Times New Roman"/>
          <w:color w:val="auto"/>
          <w:lang w:eastAsia="ru-RU"/>
        </w:rPr>
        <w:t xml:space="preserve">1.11. Взаимодействие с Общественной палатой Курской области, </w:t>
      </w:r>
      <w:r w:rsidRPr="00725B33">
        <w:rPr>
          <w:rFonts w:eastAsia="Times New Roman" w:cs="Times New Roman"/>
          <w:lang w:eastAsia="ru-RU"/>
        </w:rPr>
        <w:t xml:space="preserve">общественными объединениями, органами молодежного самоуправления и иными структурами гражданского общества. </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1.12. </w:t>
      </w:r>
      <w:proofErr w:type="gramStart"/>
      <w:r w:rsidRPr="00725B33">
        <w:rPr>
          <w:rFonts w:eastAsia="Times New Roman" w:cs="Times New Roman"/>
          <w:color w:val="auto"/>
          <w:lang w:eastAsia="ru-RU"/>
        </w:rPr>
        <w:t>Контроль за</w:t>
      </w:r>
      <w:proofErr w:type="gramEnd"/>
      <w:r w:rsidRPr="00725B33">
        <w:rPr>
          <w:rFonts w:eastAsia="Times New Roman" w:cs="Times New Roman"/>
          <w:color w:val="auto"/>
          <w:lang w:eastAsia="ru-RU"/>
        </w:rPr>
        <w:t xml:space="preserve"> осуществлением регистрации (учета) избирателей, участников референдума, составлением и уточнением списков избирателей на выборах Губернатора Курской области (руководителя Администрации Курской области), на выборах депутатов Представительного Собрания Хомутовского района по одномандатным избирательным округам на территории Хомутовского района.</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1.13. Обеспечение работы «горячей линии» территориальной избирательной комиссии Хомутовского района и Информационного центра Избирательной комиссии Курской области в период проведения выборов Губернатора Курской области (руководителя Администрации Курской области), выборов депутатов Представительного Собрания Хомутовского района по одномандатным избирательным округам на территории Хомутовского района.</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 xml:space="preserve">1.14. </w:t>
      </w:r>
      <w:proofErr w:type="gramStart"/>
      <w:r w:rsidRPr="00725B33">
        <w:rPr>
          <w:rFonts w:eastAsia="Times New Roman" w:cs="Times New Roman"/>
          <w:color w:val="auto"/>
          <w:lang w:eastAsia="ru-RU"/>
        </w:rPr>
        <w:t>Контроль за</w:t>
      </w:r>
      <w:proofErr w:type="gramEnd"/>
      <w:r w:rsidRPr="00725B33">
        <w:rPr>
          <w:rFonts w:eastAsia="Times New Roman" w:cs="Times New Roman"/>
          <w:color w:val="auto"/>
          <w:lang w:eastAsia="ru-RU"/>
        </w:rPr>
        <w:t xml:space="preserve"> обеспечением эксплуатации и использования Государственной автоматизированной системы Российской Федерации «Выборы» в Курской области при подготовке и проведении выборов Губернатора Курской области (руководителя Администрации Курской области), выборов депутатов Представительного Собрания Хомутовского района по одномандатным избирательным округам на территории Хомутовского района </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1.15. Обеспечение размещения в сети Интернет информации о деятельности  территориальной избирательной комиссии Хомутовского района.</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 xml:space="preserve">1.16. Осуществление </w:t>
      </w:r>
      <w:proofErr w:type="gramStart"/>
      <w:r w:rsidRPr="00725B33">
        <w:rPr>
          <w:rFonts w:eastAsia="Times New Roman" w:cs="Times New Roman"/>
          <w:color w:val="auto"/>
          <w:lang w:eastAsia="ru-RU"/>
        </w:rPr>
        <w:t>контроля за</w:t>
      </w:r>
      <w:proofErr w:type="gramEnd"/>
      <w:r w:rsidRPr="00725B33">
        <w:rPr>
          <w:rFonts w:eastAsia="Times New Roman" w:cs="Times New Roman"/>
          <w:color w:val="auto"/>
          <w:lang w:eastAsia="ru-RU"/>
        </w:rPr>
        <w:t xml:space="preserve"> формированием и расходованием средств избирательных фондов кандидатов при подготовке и проведении </w:t>
      </w:r>
      <w:r w:rsidRPr="00725B33">
        <w:rPr>
          <w:rFonts w:eastAsia="Times New Roman" w:cs="Times New Roman"/>
          <w:color w:val="auto"/>
          <w:lang w:eastAsia="ru-RU"/>
        </w:rPr>
        <w:lastRenderedPageBreak/>
        <w:t>выборов  депутатов Представительного Собрания Хомутовского района   на территории Хомутовского района.</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 xml:space="preserve"> 1.17. Осуществление мер, направленных на предупреждение коррупционных правонарушений, соблюдение ограничений, запретов и обязанностей, установленных законодательством Российской Федерации в целях противодействия коррупции.</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 xml:space="preserve">1.18. </w:t>
      </w:r>
      <w:r w:rsidRPr="00725B33">
        <w:rPr>
          <w:rFonts w:eastAsia="Times New Roman" w:cs="Times New Roman"/>
          <w:lang w:eastAsia="ru-RU"/>
        </w:rPr>
        <w:t xml:space="preserve">Определение основных </w:t>
      </w:r>
      <w:proofErr w:type="gramStart"/>
      <w:r w:rsidRPr="00725B33">
        <w:rPr>
          <w:rFonts w:eastAsia="Times New Roman" w:cs="Times New Roman"/>
          <w:lang w:eastAsia="ru-RU"/>
        </w:rPr>
        <w:t>направлений совершенствования обучения организаторов выборов</w:t>
      </w:r>
      <w:proofErr w:type="gramEnd"/>
      <w:r w:rsidRPr="00725B33">
        <w:rPr>
          <w:rFonts w:eastAsia="Times New Roman" w:cs="Times New Roman"/>
          <w:lang w:eastAsia="ru-RU"/>
        </w:rPr>
        <w:t xml:space="preserve"> и повышения правовой культуры избирателей.</w:t>
      </w:r>
    </w:p>
    <w:p w:rsidR="00725B33" w:rsidRPr="00725B33" w:rsidRDefault="00725B33" w:rsidP="00725B33">
      <w:pPr>
        <w:ind w:firstLine="709"/>
        <w:jc w:val="both"/>
        <w:rPr>
          <w:rFonts w:eastAsia="Times New Roman" w:cs="Times New Roman"/>
          <w:color w:val="auto"/>
          <w:lang w:eastAsia="ru-RU"/>
        </w:rPr>
      </w:pPr>
    </w:p>
    <w:p w:rsidR="00725B33" w:rsidRPr="00725B33" w:rsidRDefault="00725B33" w:rsidP="00725B33">
      <w:pPr>
        <w:jc w:val="center"/>
        <w:rPr>
          <w:rFonts w:eastAsia="Times New Roman" w:cs="Times New Roman"/>
          <w:b/>
          <w:color w:val="auto"/>
          <w:lang w:eastAsia="ru-RU"/>
        </w:rPr>
      </w:pP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 xml:space="preserve">2. Вопросы для рассмотрения на заседаниях </w:t>
      </w: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территориальной избирательной  комиссии Хомутовского района</w:t>
      </w:r>
    </w:p>
    <w:p w:rsidR="00725B33" w:rsidRPr="00725B33" w:rsidRDefault="00725B33" w:rsidP="00725B33">
      <w:pPr>
        <w:jc w:val="center"/>
        <w:rPr>
          <w:rFonts w:eastAsia="Times New Roman" w:cs="Times New Roman"/>
          <w:b/>
          <w:color w:val="auto"/>
          <w:lang w:eastAsia="ru-RU"/>
        </w:rPr>
      </w:pPr>
    </w:p>
    <w:p w:rsidR="00725B33" w:rsidRPr="00725B33" w:rsidRDefault="00725B33" w:rsidP="00725B33">
      <w:pPr>
        <w:jc w:val="center"/>
        <w:rPr>
          <w:rFonts w:eastAsia="Times New Roman" w:cs="Times New Roman"/>
          <w:color w:val="auto"/>
          <w:lang w:eastAsia="ru-RU"/>
        </w:rPr>
      </w:pPr>
      <w:r w:rsidRPr="00725B33">
        <w:rPr>
          <w:rFonts w:eastAsia="Times New Roman" w:cs="Times New Roman"/>
          <w:b/>
          <w:color w:val="auto"/>
          <w:lang w:eastAsia="ru-RU"/>
        </w:rPr>
        <w:t>Январь</w:t>
      </w:r>
    </w:p>
    <w:p w:rsidR="00725B33" w:rsidRPr="00725B33" w:rsidRDefault="00725B33" w:rsidP="00725B33">
      <w:pPr>
        <w:keepNext/>
        <w:ind w:firstLine="567"/>
        <w:jc w:val="both"/>
        <w:outlineLvl w:val="2"/>
        <w:rPr>
          <w:rFonts w:eastAsia="Times New Roman" w:cs="Times New Roman"/>
          <w:bCs/>
          <w:color w:val="auto"/>
          <w:lang w:eastAsia="ru-RU"/>
        </w:rPr>
      </w:pPr>
      <w:r w:rsidRPr="00725B33">
        <w:rPr>
          <w:rFonts w:eastAsia="Times New Roman" w:cs="Times New Roman"/>
          <w:bCs/>
          <w:color w:val="auto"/>
          <w:lang w:eastAsia="ru-RU"/>
        </w:rPr>
        <w:t>2.1. О плане</w:t>
      </w:r>
      <w:r w:rsidRPr="00725B33">
        <w:rPr>
          <w:rFonts w:eastAsia="Times New Roman" w:cs="Times New Roman"/>
          <w:color w:val="auto"/>
          <w:lang w:eastAsia="ru-RU"/>
        </w:rPr>
        <w:t xml:space="preserve"> основных мероприятий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2019 год.</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Плиева Г.В.</w:t>
      </w:r>
    </w:p>
    <w:p w:rsidR="00725B33" w:rsidRPr="00725B33" w:rsidRDefault="00725B33" w:rsidP="00725B33">
      <w:pPr>
        <w:ind w:firstLine="567"/>
        <w:jc w:val="both"/>
        <w:rPr>
          <w:rFonts w:eastAsia="Times New Roman" w:cs="Times New Roman"/>
          <w:color w:val="auto"/>
          <w:lang w:eastAsia="ru-RU"/>
        </w:rPr>
      </w:pPr>
      <w:r w:rsidRPr="00725B33">
        <w:rPr>
          <w:rFonts w:eastAsia="Times New Roman" w:cs="Times New Roman"/>
          <w:color w:val="auto"/>
          <w:lang w:eastAsia="ru-RU"/>
        </w:rPr>
        <w:t>2.2. О Плане работы Контрольно-ревизионной службы при территориальной избирательной комиссии Хомутовского района на 2019 год.</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Плиева Г.В.</w:t>
      </w:r>
    </w:p>
    <w:p w:rsidR="00725B33" w:rsidRPr="00725B33" w:rsidRDefault="00725B33" w:rsidP="00725B33">
      <w:pPr>
        <w:tabs>
          <w:tab w:val="left" w:pos="360"/>
        </w:tabs>
        <w:ind w:firstLine="567"/>
        <w:jc w:val="both"/>
        <w:rPr>
          <w:rFonts w:eastAsia="Times New Roman" w:cs="Times New Roman"/>
          <w:color w:val="auto"/>
          <w:lang w:eastAsia="ru-RU"/>
        </w:rPr>
      </w:pPr>
      <w:r w:rsidRPr="00725B33">
        <w:rPr>
          <w:rFonts w:eastAsia="Times New Roman" w:cs="Times New Roman"/>
          <w:color w:val="auto"/>
          <w:lang w:eastAsia="ru-RU"/>
        </w:rPr>
        <w:t>2.3. О проведении Декады молодого избирателя на территории Хомутовского района  в феврале 2019 года.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Плиева Г.В.</w:t>
      </w:r>
    </w:p>
    <w:p w:rsidR="00725B33" w:rsidRPr="00725B33" w:rsidRDefault="00725B33" w:rsidP="00725B33">
      <w:pPr>
        <w:tabs>
          <w:tab w:val="left" w:pos="360"/>
        </w:tabs>
        <w:jc w:val="center"/>
        <w:rPr>
          <w:rFonts w:eastAsia="Times New Roman" w:cs="Times New Roman"/>
          <w:b/>
          <w:color w:val="auto"/>
          <w:lang w:eastAsia="ru-RU"/>
        </w:rPr>
      </w:pPr>
      <w:r w:rsidRPr="00725B33">
        <w:rPr>
          <w:rFonts w:eastAsia="Times New Roman" w:cs="Times New Roman"/>
          <w:b/>
          <w:color w:val="auto"/>
          <w:lang w:eastAsia="ru-RU"/>
        </w:rPr>
        <w:t>Март</w:t>
      </w:r>
    </w:p>
    <w:p w:rsidR="00725B33" w:rsidRPr="00725B33" w:rsidRDefault="00725B33" w:rsidP="00725B33">
      <w:pPr>
        <w:keepLines/>
        <w:ind w:firstLine="709"/>
        <w:jc w:val="both"/>
        <w:rPr>
          <w:rFonts w:eastAsia="Times New Roman" w:cs="Times New Roman"/>
          <w:color w:val="auto"/>
          <w:lang w:eastAsia="ru-RU"/>
        </w:rPr>
      </w:pPr>
      <w:r w:rsidRPr="00725B33">
        <w:rPr>
          <w:rFonts w:eastAsia="Times New Roman" w:cs="Times New Roman"/>
          <w:color w:val="auto"/>
          <w:lang w:eastAsia="ru-RU"/>
        </w:rPr>
        <w:t>2.4. Об итогах проведения Декады молодого избирателя на территории Хомутовского района в феврале 2019 года.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Плиева Г.В.</w:t>
      </w:r>
    </w:p>
    <w:p w:rsidR="00725B33" w:rsidRPr="00725B33" w:rsidRDefault="00725B33" w:rsidP="00725B33">
      <w:pPr>
        <w:keepNext/>
        <w:keepLines/>
        <w:ind w:firstLine="709"/>
        <w:jc w:val="both"/>
        <w:rPr>
          <w:rFonts w:eastAsia="Times New Roman" w:cs="Times New Roman"/>
          <w:color w:val="auto"/>
          <w:lang w:eastAsia="ru-RU"/>
        </w:rPr>
      </w:pPr>
      <w:r w:rsidRPr="00725B33">
        <w:rPr>
          <w:rFonts w:eastAsia="Times New Roman" w:cs="Times New Roman"/>
          <w:color w:val="auto"/>
          <w:lang w:eastAsia="ru-RU"/>
        </w:rPr>
        <w:t>2.5. О Комплексе мер по повышению правовой культуры избирателей (участников референдума) и обучению организаторов выборов (референдума) на 2019–2021 годы.</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Плиева Г.В.</w:t>
      </w: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Май</w:t>
      </w:r>
    </w:p>
    <w:p w:rsidR="00725B33" w:rsidRPr="00725B33" w:rsidRDefault="00725B33" w:rsidP="00725B33">
      <w:pPr>
        <w:jc w:val="both"/>
        <w:rPr>
          <w:rFonts w:eastAsia="Times New Roman" w:cs="Times New Roman"/>
          <w:color w:val="auto"/>
          <w:lang w:eastAsia="ru-RU"/>
        </w:rPr>
      </w:pPr>
      <w:r w:rsidRPr="00725B33">
        <w:rPr>
          <w:rFonts w:eastAsia="Times New Roman" w:cs="Times New Roman"/>
          <w:color w:val="auto"/>
          <w:lang w:eastAsia="ru-RU"/>
        </w:rPr>
        <w:lastRenderedPageBreak/>
        <w:t xml:space="preserve">         2.6. О Плане совместной деятельности территориальной избирательной комиссии Хомутовского района, Администрации Хомутовского района и Хомутовского пункта полиции в период подготовки и проведения выборов Губернатора Курской области (руководителя Администрации Курской области), выборов депутатов Представительного Собрания Хомутовского района в единый день голосования 8 сентября 2019 года.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Плиева Г.В.</w:t>
      </w: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Июнь</w:t>
      </w:r>
    </w:p>
    <w:p w:rsidR="00725B33" w:rsidRPr="00725B33" w:rsidRDefault="00725B33" w:rsidP="00725B33">
      <w:pPr>
        <w:ind w:firstLine="567"/>
        <w:jc w:val="both"/>
        <w:rPr>
          <w:rFonts w:eastAsia="Times New Roman" w:cs="Times New Roman"/>
          <w:color w:val="auto"/>
          <w:lang w:eastAsia="ru-RU"/>
        </w:rPr>
      </w:pPr>
      <w:r w:rsidRPr="00725B33">
        <w:rPr>
          <w:rFonts w:eastAsia="Times New Roman" w:cs="Times New Roman"/>
          <w:color w:val="auto"/>
          <w:lang w:eastAsia="ru-RU"/>
        </w:rPr>
        <w:t>2.7. О Календарном плане мероприятий по подготовке и проведению выборов Губернатора Курской области (руководителя Администрации Курской области)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Плиева Г.В.</w:t>
      </w:r>
    </w:p>
    <w:p w:rsidR="00725B33" w:rsidRPr="00725B33" w:rsidRDefault="00725B33" w:rsidP="00725B33">
      <w:pPr>
        <w:ind w:firstLine="426"/>
        <w:jc w:val="both"/>
        <w:rPr>
          <w:rFonts w:eastAsia="Times New Roman" w:cs="Times New Roman"/>
          <w:color w:val="auto"/>
          <w:lang w:eastAsia="ru-RU"/>
        </w:rPr>
      </w:pPr>
      <w:r w:rsidRPr="00725B33">
        <w:rPr>
          <w:rFonts w:eastAsia="Times New Roman" w:cs="Times New Roman"/>
          <w:color w:val="auto"/>
          <w:lang w:eastAsia="ru-RU"/>
        </w:rPr>
        <w:t xml:space="preserve">   2.8. О Календарном плане мероприятий по подготовке и проведению выборов депутатов Представительного Собрания Хомутовского района в единый день голосования 8 сентября 2019 года.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Плиева Г.В.</w:t>
      </w:r>
    </w:p>
    <w:p w:rsidR="00725B33" w:rsidRPr="00725B33" w:rsidRDefault="00725B33" w:rsidP="00725B33">
      <w:pPr>
        <w:tabs>
          <w:tab w:val="left" w:pos="567"/>
        </w:tabs>
        <w:ind w:firstLine="426"/>
        <w:jc w:val="both"/>
        <w:rPr>
          <w:rFonts w:eastAsia="Times New Roman" w:cs="Times New Roman"/>
          <w:color w:val="auto"/>
          <w:lang w:eastAsia="ru-RU"/>
        </w:rPr>
      </w:pPr>
      <w:r w:rsidRPr="00725B33">
        <w:rPr>
          <w:rFonts w:eastAsia="Times New Roman" w:cs="Times New Roman"/>
          <w:color w:val="auto"/>
          <w:lang w:eastAsia="ru-RU"/>
        </w:rPr>
        <w:t xml:space="preserve">    2.9. О группе контроля территориальной избирательной комиссии Хомутовского района за использованием регионального фрагмента Государственной автоматизированной системы «Выборы» при проведении выборов Губернатора Курской области (руководителя Администрации Курской области), выборов депутатов Представительного Собрания Хомутовского района в единый день голосования 8  сентября 2019 года.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 xml:space="preserve">Нестерова Л.П.   </w:t>
      </w:r>
    </w:p>
    <w:p w:rsidR="00725B33" w:rsidRPr="00725B33" w:rsidRDefault="00725B33" w:rsidP="00725B33">
      <w:pPr>
        <w:ind w:firstLine="720"/>
        <w:jc w:val="both"/>
        <w:rPr>
          <w:rFonts w:eastAsia="Times New Roman" w:cs="Times New Roman"/>
          <w:color w:val="auto"/>
          <w:lang w:eastAsia="ru-RU"/>
        </w:rPr>
      </w:pPr>
      <w:r w:rsidRPr="00725B33">
        <w:rPr>
          <w:rFonts w:eastAsia="Times New Roman" w:cs="Times New Roman"/>
          <w:color w:val="auto"/>
          <w:lang w:eastAsia="ru-RU"/>
        </w:rPr>
        <w:t>2.10. О перечне и формах документов, представляемых в территориальную избирательную комиссию Хомутовского района для выдвижения и регистрации кандидатами, избирательными объединениями, при проведении выборов депутатов Представительного Собрания Хомутовского района в единый день голосования   8 сентября 2019 года.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Л.П.</w:t>
      </w:r>
    </w:p>
    <w:tbl>
      <w:tblPr>
        <w:tblW w:w="9471" w:type="dxa"/>
        <w:jc w:val="center"/>
        <w:tblInd w:w="58" w:type="dxa"/>
        <w:tblLayout w:type="fixed"/>
        <w:tblLook w:val="0000" w:firstRow="0" w:lastRow="0" w:firstColumn="0" w:lastColumn="0" w:noHBand="0" w:noVBand="0"/>
      </w:tblPr>
      <w:tblGrid>
        <w:gridCol w:w="9471"/>
      </w:tblGrid>
      <w:tr w:rsidR="00725B33" w:rsidRPr="00725B33" w:rsidTr="007211AC">
        <w:trPr>
          <w:jc w:val="center"/>
        </w:trPr>
        <w:tc>
          <w:tcPr>
            <w:tcW w:w="9471" w:type="dxa"/>
          </w:tcPr>
          <w:p w:rsidR="00725B33" w:rsidRPr="00725B33" w:rsidRDefault="00725B33" w:rsidP="00725B33">
            <w:pPr>
              <w:ind w:firstLine="601"/>
              <w:jc w:val="both"/>
              <w:rPr>
                <w:rFonts w:eastAsia="Times New Roman" w:cs="Times New Roman"/>
                <w:color w:val="auto"/>
                <w:lang w:eastAsia="ru-RU"/>
              </w:rPr>
            </w:pPr>
            <w:r w:rsidRPr="00725B33">
              <w:rPr>
                <w:rFonts w:eastAsia="Times New Roman" w:cs="Times New Roman"/>
                <w:color w:val="auto"/>
                <w:lang w:eastAsia="ru-RU"/>
              </w:rPr>
              <w:t xml:space="preserve">2.11. О графике работы территориальной избирательной комиссии и участковых избирательных комиссий  по приему заявлений избирателей о включении в список избирателей по месту нахождения на выборах Губернатора Курской области (руководителя Администрации Курской области) 8 сентября 2019 года. </w:t>
            </w:r>
          </w:p>
        </w:tc>
      </w:tr>
    </w:tbl>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 xml:space="preserve"> 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jc w:val="center"/>
        <w:rPr>
          <w:rFonts w:eastAsia="Times New Roman" w:cs="Times New Roman"/>
          <w:color w:val="auto"/>
          <w:lang w:eastAsia="ru-RU"/>
        </w:rPr>
      </w:pPr>
      <w:r w:rsidRPr="00725B33">
        <w:rPr>
          <w:rFonts w:eastAsia="Times New Roman" w:cs="Times New Roman"/>
          <w:b/>
          <w:color w:val="auto"/>
          <w:lang w:eastAsia="ru-RU"/>
        </w:rPr>
        <w:t>Июль</w:t>
      </w:r>
    </w:p>
    <w:p w:rsidR="00725B33" w:rsidRPr="00725B33" w:rsidRDefault="00725B33" w:rsidP="00725B33">
      <w:pPr>
        <w:ind w:firstLine="720"/>
        <w:jc w:val="both"/>
        <w:rPr>
          <w:rFonts w:eastAsia="Times New Roman" w:cs="Times New Roman"/>
          <w:color w:val="auto"/>
          <w:lang w:eastAsia="ru-RU"/>
        </w:rPr>
      </w:pPr>
      <w:r w:rsidRPr="00725B33">
        <w:rPr>
          <w:rFonts w:eastAsia="Times New Roman" w:cs="Times New Roman"/>
          <w:color w:val="auto"/>
          <w:lang w:eastAsia="ru-RU"/>
        </w:rPr>
        <w:lastRenderedPageBreak/>
        <w:t xml:space="preserve">  2.12. Об итогах выдвижения и регистрации кандидатов на выборах Губернатора Курской области (руководителя Администрации Курской области), выборах депутатов Представительного Собрания Хомутовского района в единый день голосования 8 сентября 2019 года.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Сентябрь</w:t>
      </w:r>
    </w:p>
    <w:p w:rsidR="00725B33" w:rsidRPr="00725B33" w:rsidRDefault="00725B33" w:rsidP="00725B33">
      <w:pPr>
        <w:keepLines/>
        <w:ind w:firstLine="709"/>
        <w:jc w:val="both"/>
        <w:rPr>
          <w:rFonts w:eastAsia="Times New Roman" w:cs="Times New Roman"/>
          <w:color w:val="auto"/>
          <w:lang w:eastAsia="ru-RU"/>
        </w:rPr>
      </w:pPr>
      <w:r w:rsidRPr="00725B33">
        <w:rPr>
          <w:rFonts w:eastAsia="Times New Roman" w:cs="Times New Roman"/>
          <w:color w:val="auto"/>
          <w:lang w:eastAsia="ru-RU"/>
        </w:rPr>
        <w:t>2.13. О готовности избирательных комиссий  к проведению выборов Губернатора Курской области (руководителя Администрации Курской области), выборов депутатов Представительного Собрания Хомутовского района 8 сентября 2019 года.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keepLines/>
        <w:ind w:firstLine="709"/>
        <w:jc w:val="both"/>
        <w:rPr>
          <w:rFonts w:eastAsia="Times New Roman" w:cs="Times New Roman"/>
          <w:color w:val="auto"/>
          <w:lang w:eastAsia="ru-RU"/>
        </w:rPr>
      </w:pPr>
      <w:r w:rsidRPr="00725B33">
        <w:rPr>
          <w:rFonts w:eastAsia="Times New Roman" w:cs="Times New Roman"/>
          <w:color w:val="auto"/>
          <w:lang w:eastAsia="ru-RU"/>
        </w:rPr>
        <w:t>2.14. О результатах выборов Губернатора Курской области (руководителя Администрации Курской области) на территории Хомутовского района.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rPr>
          <w:rFonts w:eastAsia="Times New Roman" w:cs="Times New Roman"/>
          <w:color w:val="auto"/>
          <w:lang w:eastAsia="ru-RU"/>
        </w:rPr>
      </w:pPr>
    </w:p>
    <w:p w:rsidR="00725B33" w:rsidRPr="00725B33" w:rsidRDefault="00725B33" w:rsidP="00725B33">
      <w:pPr>
        <w:ind w:firstLine="567"/>
        <w:jc w:val="both"/>
        <w:rPr>
          <w:rFonts w:eastAsia="Times New Roman" w:cs="Times New Roman"/>
          <w:color w:val="auto"/>
          <w:szCs w:val="20"/>
          <w:lang w:eastAsia="ru-RU"/>
        </w:rPr>
      </w:pPr>
      <w:r w:rsidRPr="00725B33">
        <w:rPr>
          <w:rFonts w:eastAsia="Times New Roman" w:cs="Times New Roman"/>
          <w:color w:val="auto"/>
          <w:szCs w:val="20"/>
          <w:lang w:eastAsia="ru-RU"/>
        </w:rPr>
        <w:t>2.15. О результатах выборов депутатов Представительного Собрания Хомутовского района 8 сентября 2019 года.</w:t>
      </w:r>
    </w:p>
    <w:p w:rsidR="00725B33" w:rsidRPr="00725B33" w:rsidRDefault="00725B33" w:rsidP="00725B33">
      <w:pPr>
        <w:ind w:firstLine="567"/>
        <w:jc w:val="both"/>
        <w:rPr>
          <w:rFonts w:eastAsia="Times New Roman" w:cs="Times New Roman"/>
          <w:color w:val="auto"/>
          <w:szCs w:val="20"/>
          <w:lang w:eastAsia="ru-RU"/>
        </w:rPr>
      </w:pPr>
      <w:r w:rsidRPr="00725B33">
        <w:rPr>
          <w:rFonts w:eastAsia="Times New Roman" w:cs="Times New Roman"/>
          <w:color w:val="auto"/>
          <w:szCs w:val="20"/>
          <w:lang w:eastAsia="ru-RU"/>
        </w:rPr>
        <w:t xml:space="preserve">                                                                                                      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Октябрь</w:t>
      </w:r>
    </w:p>
    <w:p w:rsidR="00725B33" w:rsidRPr="00725B33" w:rsidRDefault="00725B33" w:rsidP="00725B33">
      <w:pPr>
        <w:ind w:firstLine="709"/>
        <w:jc w:val="both"/>
        <w:rPr>
          <w:rFonts w:eastAsia="Times New Roman" w:cs="Times New Roman"/>
          <w:b/>
          <w:color w:val="auto"/>
          <w:lang w:eastAsia="ru-RU"/>
        </w:rPr>
      </w:pPr>
      <w:r w:rsidRPr="00725B33">
        <w:rPr>
          <w:rFonts w:eastAsia="Times New Roman" w:cs="Times New Roman"/>
          <w:color w:val="auto"/>
          <w:lang w:eastAsia="ru-RU"/>
        </w:rPr>
        <w:t xml:space="preserve">  2.16. Об отчете территориальной избирательной комиссии Хомутовского района о расходовании средств областного бюджета, выделенных на подготовку и проведение выборов Губернатора Курской области (руководителя Администрации Курской области). </w:t>
      </w:r>
    </w:p>
    <w:p w:rsidR="00725B33" w:rsidRPr="00725B33" w:rsidRDefault="00725B33" w:rsidP="00725B33">
      <w:pPr>
        <w:jc w:val="both"/>
        <w:rPr>
          <w:rFonts w:eastAsia="Times New Roman" w:cs="Times New Roman"/>
          <w:color w:val="auto"/>
          <w:sz w:val="22"/>
          <w:szCs w:val="22"/>
          <w:lang w:eastAsia="ru-RU"/>
        </w:rPr>
      </w:pPr>
      <w:r w:rsidRPr="00725B33">
        <w:rPr>
          <w:rFonts w:eastAsia="Times New Roman" w:cs="Times New Roman"/>
          <w:color w:val="auto"/>
          <w:sz w:val="22"/>
          <w:szCs w:val="22"/>
          <w:lang w:eastAsia="ru-RU"/>
        </w:rPr>
        <w:t xml:space="preserve"> </w:t>
      </w:r>
      <w:r w:rsidRPr="00725B33">
        <w:rPr>
          <w:rFonts w:ascii="Calibri" w:eastAsia="Times New Roman" w:hAnsi="Calibri" w:cs="Times New Roman"/>
          <w:color w:val="auto"/>
          <w:sz w:val="22"/>
          <w:szCs w:val="22"/>
          <w:lang w:eastAsia="ru-RU"/>
        </w:rPr>
        <w:t>Нестерова Г.И</w:t>
      </w:r>
      <w:r w:rsidRPr="00725B33">
        <w:rPr>
          <w:rFonts w:eastAsia="Times New Roman" w:cs="Times New Roman"/>
          <w:color w:val="auto"/>
          <w:sz w:val="22"/>
          <w:szCs w:val="22"/>
          <w:lang w:eastAsia="ru-RU"/>
        </w:rPr>
        <w:t>.,</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2.17. Об отчете территориальной избирательной комиссии Хомутовского района о расходовании средств местного бюджета, выделенных на подготовку и проведение выборов депутатов Представительного Собрания Хомутовского района.</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jc w:val="center"/>
        <w:rPr>
          <w:rFonts w:eastAsia="Times New Roman" w:cs="Times New Roman"/>
          <w:b/>
          <w:color w:val="auto"/>
          <w:lang w:eastAsia="ru-RU"/>
        </w:rPr>
      </w:pPr>
      <w:r w:rsidRPr="00725B33">
        <w:rPr>
          <w:rFonts w:eastAsia="Times New Roman" w:cs="Times New Roman"/>
          <w:b/>
          <w:color w:val="auto"/>
          <w:lang w:eastAsia="ru-RU"/>
        </w:rPr>
        <w:t>Декабрь</w:t>
      </w:r>
    </w:p>
    <w:p w:rsidR="00725B33" w:rsidRPr="00725B33" w:rsidRDefault="00725B33" w:rsidP="00725B33">
      <w:pPr>
        <w:keepNext/>
        <w:ind w:firstLine="567"/>
        <w:jc w:val="both"/>
        <w:outlineLvl w:val="2"/>
        <w:rPr>
          <w:rFonts w:eastAsia="Times New Roman" w:cs="Times New Roman"/>
          <w:bCs/>
          <w:color w:val="auto"/>
          <w:lang w:eastAsia="ru-RU"/>
        </w:rPr>
      </w:pPr>
      <w:r w:rsidRPr="00725B33">
        <w:rPr>
          <w:rFonts w:eastAsia="Times New Roman" w:cs="Times New Roman"/>
          <w:bCs/>
          <w:color w:val="auto"/>
          <w:lang w:eastAsia="ru-RU"/>
        </w:rPr>
        <w:t>2.18. О Плане работы территориальной избирательной комиссии Хомутовского района  на 2020 год.</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keepNext/>
        <w:ind w:firstLine="567"/>
        <w:jc w:val="both"/>
        <w:outlineLvl w:val="2"/>
        <w:rPr>
          <w:rFonts w:eastAsia="Times New Roman" w:cs="Times New Roman"/>
          <w:bCs/>
          <w:color w:val="auto"/>
          <w:lang w:eastAsia="ru-RU"/>
        </w:rPr>
      </w:pPr>
      <w:r w:rsidRPr="00725B33">
        <w:rPr>
          <w:rFonts w:eastAsia="Times New Roman" w:cs="Times New Roman"/>
          <w:bCs/>
          <w:color w:val="auto"/>
          <w:lang w:eastAsia="ru-RU"/>
        </w:rPr>
        <w:t>2.19.</w:t>
      </w:r>
      <w:r w:rsidRPr="00725B33">
        <w:rPr>
          <w:rFonts w:eastAsia="Times New Roman" w:cs="Times New Roman"/>
          <w:b/>
          <w:bCs/>
          <w:color w:val="auto"/>
          <w:lang w:eastAsia="ru-RU"/>
        </w:rPr>
        <w:t xml:space="preserve"> </w:t>
      </w:r>
      <w:r w:rsidRPr="00725B33">
        <w:rPr>
          <w:rFonts w:eastAsia="Times New Roman" w:cs="Times New Roman"/>
          <w:bCs/>
          <w:color w:val="auto"/>
          <w:lang w:eastAsia="ru-RU"/>
        </w:rPr>
        <w:t xml:space="preserve">О выполнении </w:t>
      </w:r>
      <w:r w:rsidRPr="00725B33">
        <w:rPr>
          <w:rFonts w:eastAsia="Times New Roman" w:cs="Times New Roman"/>
          <w:color w:val="auto"/>
          <w:lang w:eastAsia="ru-RU"/>
        </w:rPr>
        <w:t xml:space="preserve"> плана </w:t>
      </w:r>
      <w:r w:rsidRPr="00725B33">
        <w:rPr>
          <w:rFonts w:eastAsia="Times New Roman" w:cs="Times New Roman"/>
          <w:bCs/>
          <w:color w:val="auto"/>
          <w:lang w:eastAsia="ru-RU"/>
        </w:rPr>
        <w:t xml:space="preserve">основных мероприятий по повышению правовой культуры избирателей (участников референдума) и других </w:t>
      </w:r>
      <w:r w:rsidRPr="00725B33">
        <w:rPr>
          <w:rFonts w:eastAsia="Times New Roman" w:cs="Times New Roman"/>
          <w:bCs/>
          <w:color w:val="auto"/>
          <w:lang w:eastAsia="ru-RU"/>
        </w:rPr>
        <w:lastRenderedPageBreak/>
        <w:t>участников избирательного процесса, обучению кадров избирательных комиссий за 2019 год.</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p w:rsidR="00725B33" w:rsidRPr="00725B33" w:rsidRDefault="00725B33" w:rsidP="00725B33">
      <w:pPr>
        <w:ind w:firstLine="709"/>
        <w:jc w:val="center"/>
        <w:rPr>
          <w:rFonts w:eastAsia="Times New Roman" w:cs="Times New Roman"/>
          <w:b/>
          <w:bCs/>
          <w:szCs w:val="22"/>
          <w:lang w:eastAsia="ru-RU"/>
        </w:rPr>
      </w:pPr>
    </w:p>
    <w:p w:rsidR="00725B33" w:rsidRPr="00725B33" w:rsidRDefault="00725B33" w:rsidP="00725B33">
      <w:pPr>
        <w:ind w:firstLine="709"/>
        <w:jc w:val="center"/>
        <w:rPr>
          <w:rFonts w:eastAsia="Times New Roman" w:cs="Times New Roman"/>
          <w:b/>
          <w:bCs/>
          <w:szCs w:val="22"/>
          <w:lang w:eastAsia="ru-RU"/>
        </w:rPr>
      </w:pPr>
      <w:r w:rsidRPr="00725B33">
        <w:rPr>
          <w:rFonts w:eastAsia="Times New Roman" w:cs="Times New Roman"/>
          <w:b/>
          <w:bCs/>
          <w:szCs w:val="22"/>
          <w:lang w:eastAsia="ru-RU"/>
        </w:rPr>
        <w:t xml:space="preserve">3. Мероприятия по обучению членов избирательных комиссий </w:t>
      </w:r>
    </w:p>
    <w:p w:rsidR="00725B33" w:rsidRPr="00725B33" w:rsidRDefault="00725B33" w:rsidP="00725B33">
      <w:pPr>
        <w:ind w:firstLine="709"/>
        <w:jc w:val="center"/>
        <w:rPr>
          <w:rFonts w:eastAsia="Times New Roman" w:cs="Times New Roman"/>
          <w:b/>
          <w:bCs/>
          <w:szCs w:val="22"/>
          <w:lang w:eastAsia="ru-RU"/>
        </w:rPr>
      </w:pPr>
      <w:r w:rsidRPr="00725B33">
        <w:rPr>
          <w:rFonts w:eastAsia="Times New Roman" w:cs="Times New Roman"/>
          <w:b/>
          <w:bCs/>
          <w:szCs w:val="22"/>
          <w:lang w:eastAsia="ru-RU"/>
        </w:rPr>
        <w:t>и иных участников избирательного процесса</w:t>
      </w:r>
    </w:p>
    <w:p w:rsidR="00725B33" w:rsidRPr="00725B33" w:rsidRDefault="00725B33" w:rsidP="00725B33">
      <w:pPr>
        <w:ind w:firstLine="709"/>
        <w:jc w:val="both"/>
        <w:rPr>
          <w:rFonts w:eastAsia="Times New Roman" w:cs="Times New Roman"/>
          <w:bCs/>
          <w:szCs w:val="22"/>
          <w:lang w:eastAsia="ru-RU"/>
        </w:rPr>
      </w:pPr>
      <w:r w:rsidRPr="00725B33">
        <w:rPr>
          <w:rFonts w:eastAsia="Times New Roman" w:cs="Times New Roman"/>
          <w:bCs/>
          <w:szCs w:val="22"/>
          <w:lang w:eastAsia="ru-RU"/>
        </w:rPr>
        <w:t>3.1. Участие  территориальной избирательной комиссии в организации обучения членов участковых избирательных комиссий, резерва составов участковых комиссий.</w:t>
      </w:r>
    </w:p>
    <w:tbl>
      <w:tblPr>
        <w:tblW w:w="9767" w:type="dxa"/>
        <w:tblLayout w:type="fixed"/>
        <w:tblLook w:val="0000" w:firstRow="0" w:lastRow="0" w:firstColumn="0" w:lastColumn="0" w:noHBand="0" w:noVBand="0"/>
      </w:tblPr>
      <w:tblGrid>
        <w:gridCol w:w="4480"/>
        <w:gridCol w:w="5287"/>
      </w:tblGrid>
      <w:tr w:rsidR="00725B33" w:rsidRPr="00725B33" w:rsidTr="007211AC">
        <w:trPr>
          <w:trHeight w:val="300"/>
        </w:trPr>
        <w:tc>
          <w:tcPr>
            <w:tcW w:w="4480" w:type="dxa"/>
            <w:tcBorders>
              <w:top w:val="nil"/>
              <w:left w:val="nil"/>
              <w:bottom w:val="nil"/>
              <w:right w:val="nil"/>
            </w:tcBorders>
          </w:tcPr>
          <w:p w:rsidR="00725B33" w:rsidRPr="00725B33" w:rsidRDefault="00725B33" w:rsidP="00725B33">
            <w:pPr>
              <w:keepNext/>
              <w:autoSpaceDE w:val="0"/>
              <w:autoSpaceDN w:val="0"/>
              <w:adjustRightInd w:val="0"/>
              <w:outlineLvl w:val="1"/>
              <w:rPr>
                <w:rFonts w:eastAsia="Times New Roman" w:cs="Times New Roman"/>
                <w:lang w:eastAsia="ru-RU"/>
              </w:rPr>
            </w:pPr>
            <w:r w:rsidRPr="00725B33">
              <w:rPr>
                <w:rFonts w:eastAsia="Times New Roman" w:cs="Times New Roman"/>
                <w:lang w:eastAsia="ru-RU"/>
              </w:rPr>
              <w:t xml:space="preserve">весь период </w:t>
            </w:r>
            <w:r w:rsidRPr="00725B33">
              <w:rPr>
                <w:rFonts w:eastAsia="Times New Roman" w:cs="Times New Roman"/>
                <w:bCs/>
                <w:szCs w:val="24"/>
                <w:lang w:eastAsia="ru-RU"/>
              </w:rPr>
              <w:t>(по отдельному плану)</w:t>
            </w:r>
          </w:p>
          <w:p w:rsidR="00725B33" w:rsidRPr="00725B33" w:rsidRDefault="00725B33" w:rsidP="00725B33">
            <w:pPr>
              <w:rPr>
                <w:rFonts w:eastAsia="Times New Roman" w:cs="Times New Roman"/>
                <w:color w:val="auto"/>
                <w:lang w:eastAsia="ru-RU"/>
              </w:rPr>
            </w:pPr>
          </w:p>
        </w:tc>
        <w:tc>
          <w:tcPr>
            <w:tcW w:w="5287" w:type="dxa"/>
            <w:tcBorders>
              <w:top w:val="nil"/>
              <w:left w:val="nil"/>
              <w:bottom w:val="nil"/>
              <w:right w:val="nil"/>
            </w:tcBorders>
          </w:tcPr>
          <w:p w:rsidR="00725B33" w:rsidRPr="00725B33" w:rsidRDefault="00725B33" w:rsidP="00725B33">
            <w:pPr>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tc>
      </w:tr>
    </w:tbl>
    <w:p w:rsidR="00725B33" w:rsidRPr="00725B33" w:rsidRDefault="00725B33" w:rsidP="00725B33">
      <w:pPr>
        <w:ind w:firstLine="708"/>
        <w:jc w:val="both"/>
        <w:rPr>
          <w:rFonts w:eastAsia="Times New Roman" w:cs="Times New Roman"/>
          <w:bCs/>
          <w:szCs w:val="22"/>
          <w:lang w:eastAsia="ru-RU"/>
        </w:rPr>
      </w:pPr>
      <w:r w:rsidRPr="00725B33">
        <w:rPr>
          <w:rFonts w:eastAsia="Times New Roman" w:cs="Times New Roman"/>
          <w:bCs/>
          <w:szCs w:val="22"/>
          <w:lang w:eastAsia="ru-RU"/>
        </w:rPr>
        <w:t xml:space="preserve">3.2. Участие в областных семинарах по обучению председателей и секретарей территориальных избирательных комиссий, заместителей председателей территориальных избирательных комиссий, председателей контрольно-ревизионных служб территориальных избирательных комиссий. </w:t>
      </w:r>
    </w:p>
    <w:p w:rsidR="00725B33" w:rsidRPr="00725B33" w:rsidRDefault="00725B33" w:rsidP="00725B33">
      <w:pPr>
        <w:ind w:firstLine="709"/>
        <w:jc w:val="both"/>
        <w:rPr>
          <w:rFonts w:eastAsia="Times New Roman" w:cs="Times New Roman"/>
          <w:bCs/>
          <w:szCs w:val="22"/>
          <w:lang w:eastAsia="ru-RU"/>
        </w:rPr>
      </w:pPr>
    </w:p>
    <w:tbl>
      <w:tblPr>
        <w:tblW w:w="9767" w:type="dxa"/>
        <w:tblLayout w:type="fixed"/>
        <w:tblLook w:val="0000" w:firstRow="0" w:lastRow="0" w:firstColumn="0" w:lastColumn="0" w:noHBand="0" w:noVBand="0"/>
      </w:tblPr>
      <w:tblGrid>
        <w:gridCol w:w="4480"/>
        <w:gridCol w:w="5287"/>
      </w:tblGrid>
      <w:tr w:rsidR="00725B33" w:rsidRPr="00725B33" w:rsidTr="007211AC">
        <w:trPr>
          <w:trHeight w:val="300"/>
        </w:trPr>
        <w:tc>
          <w:tcPr>
            <w:tcW w:w="4480" w:type="dxa"/>
            <w:tcBorders>
              <w:top w:val="nil"/>
              <w:left w:val="nil"/>
              <w:bottom w:val="nil"/>
              <w:right w:val="nil"/>
            </w:tcBorders>
          </w:tcPr>
          <w:p w:rsidR="00725B33" w:rsidRPr="00725B33" w:rsidRDefault="00725B33" w:rsidP="00725B33">
            <w:pPr>
              <w:keepNext/>
              <w:autoSpaceDE w:val="0"/>
              <w:autoSpaceDN w:val="0"/>
              <w:adjustRightInd w:val="0"/>
              <w:outlineLvl w:val="1"/>
              <w:rPr>
                <w:rFonts w:eastAsia="Times New Roman" w:cs="Times New Roman"/>
                <w:lang w:eastAsia="ru-RU"/>
              </w:rPr>
            </w:pPr>
            <w:r w:rsidRPr="00725B33">
              <w:rPr>
                <w:rFonts w:eastAsia="Times New Roman" w:cs="Times New Roman"/>
                <w:lang w:eastAsia="ru-RU"/>
              </w:rPr>
              <w:t xml:space="preserve">весь период </w:t>
            </w:r>
            <w:r w:rsidRPr="00725B33">
              <w:rPr>
                <w:rFonts w:eastAsia="Times New Roman" w:cs="Times New Roman"/>
                <w:bCs/>
                <w:szCs w:val="24"/>
                <w:lang w:eastAsia="ru-RU"/>
              </w:rPr>
              <w:t>(по отдельному плану)</w:t>
            </w:r>
          </w:p>
          <w:p w:rsidR="00725B33" w:rsidRPr="00725B33" w:rsidRDefault="00725B33" w:rsidP="00725B33">
            <w:pPr>
              <w:rPr>
                <w:rFonts w:eastAsia="Times New Roman" w:cs="Times New Roman"/>
                <w:color w:val="auto"/>
                <w:lang w:eastAsia="ru-RU"/>
              </w:rPr>
            </w:pPr>
          </w:p>
        </w:tc>
        <w:tc>
          <w:tcPr>
            <w:tcW w:w="5287" w:type="dxa"/>
            <w:tcBorders>
              <w:top w:val="nil"/>
              <w:left w:val="nil"/>
              <w:bottom w:val="nil"/>
              <w:right w:val="nil"/>
            </w:tcBorders>
          </w:tcPr>
          <w:p w:rsidR="00725B33" w:rsidRPr="00725B33" w:rsidRDefault="00725B33" w:rsidP="00725B33">
            <w:pPr>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tc>
      </w:tr>
    </w:tbl>
    <w:p w:rsidR="00725B33" w:rsidRPr="00725B33" w:rsidRDefault="00725B33" w:rsidP="00725B33">
      <w:pPr>
        <w:jc w:val="center"/>
        <w:rPr>
          <w:rFonts w:eastAsia="Times New Roman" w:cs="Times New Roman"/>
          <w:b/>
          <w:bCs/>
          <w:color w:val="auto"/>
          <w:lang w:eastAsia="ru-RU"/>
        </w:rPr>
      </w:pPr>
    </w:p>
    <w:p w:rsidR="00725B33" w:rsidRPr="00725B33" w:rsidRDefault="00725B33" w:rsidP="00725B33">
      <w:pPr>
        <w:jc w:val="center"/>
        <w:rPr>
          <w:rFonts w:eastAsia="Times New Roman" w:cs="Times New Roman"/>
          <w:b/>
          <w:bCs/>
          <w:color w:val="auto"/>
          <w:lang w:eastAsia="ru-RU"/>
        </w:rPr>
      </w:pPr>
      <w:r w:rsidRPr="00725B33">
        <w:rPr>
          <w:rFonts w:eastAsia="Times New Roman" w:cs="Times New Roman"/>
          <w:b/>
          <w:bCs/>
          <w:color w:val="auto"/>
          <w:lang w:eastAsia="ru-RU"/>
        </w:rPr>
        <w:t>4. Подготовка и проведение семинаров, совещаний</w:t>
      </w:r>
    </w:p>
    <w:p w:rsidR="00725B33" w:rsidRPr="00725B33" w:rsidRDefault="00725B33" w:rsidP="00725B33">
      <w:pPr>
        <w:ind w:firstLine="709"/>
        <w:jc w:val="both"/>
        <w:rPr>
          <w:rFonts w:eastAsia="Times New Roman" w:cs="Times New Roman"/>
          <w:color w:val="auto"/>
          <w:lang w:eastAsia="ru-RU"/>
        </w:rPr>
      </w:pPr>
      <w:r w:rsidRPr="00725B33">
        <w:rPr>
          <w:rFonts w:eastAsia="Times New Roman" w:cs="Times New Roman"/>
          <w:color w:val="auto"/>
          <w:lang w:eastAsia="ru-RU"/>
        </w:rPr>
        <w:t>4.1. Проведение семинаров-совещаний с членами территориальной избирательной комиссии Хомутовского района, председателями, заместителями председателей, секретарями участковых избирательных комиссий по вопросам подготовки и проведения выборов Губернатора Курской области (руководителя Администрации Курской области), выборов депутатов Представительного Собрания Хомутовского района в единый день голосования 8 сентября 2019 года.</w:t>
      </w:r>
    </w:p>
    <w:tbl>
      <w:tblPr>
        <w:tblW w:w="9498" w:type="dxa"/>
        <w:tblLayout w:type="fixed"/>
        <w:tblLook w:val="0000" w:firstRow="0" w:lastRow="0" w:firstColumn="0" w:lastColumn="0" w:noHBand="0" w:noVBand="0"/>
      </w:tblPr>
      <w:tblGrid>
        <w:gridCol w:w="3227"/>
        <w:gridCol w:w="6271"/>
      </w:tblGrid>
      <w:tr w:rsidR="00725B33" w:rsidRPr="00725B33" w:rsidTr="007211AC">
        <w:trPr>
          <w:trHeight w:val="300"/>
        </w:trPr>
        <w:tc>
          <w:tcPr>
            <w:tcW w:w="3227" w:type="dxa"/>
            <w:tcBorders>
              <w:top w:val="nil"/>
              <w:left w:val="nil"/>
              <w:bottom w:val="nil"/>
              <w:right w:val="nil"/>
            </w:tcBorders>
          </w:tcPr>
          <w:p w:rsidR="00725B33" w:rsidRPr="00725B33" w:rsidRDefault="00725B33" w:rsidP="00725B33">
            <w:pPr>
              <w:rPr>
                <w:rFonts w:eastAsia="Times New Roman" w:cs="Times New Roman"/>
                <w:color w:val="auto"/>
                <w:lang w:eastAsia="ru-RU"/>
              </w:rPr>
            </w:pPr>
            <w:r w:rsidRPr="00725B33">
              <w:rPr>
                <w:rFonts w:eastAsia="Times New Roman" w:cs="Times New Roman"/>
                <w:bCs/>
                <w:color w:val="auto"/>
                <w:lang w:eastAsia="ru-RU"/>
              </w:rPr>
              <w:t>июнь, август, сентябрь</w:t>
            </w:r>
          </w:p>
        </w:tc>
        <w:tc>
          <w:tcPr>
            <w:tcW w:w="6271" w:type="dxa"/>
            <w:tcBorders>
              <w:top w:val="nil"/>
              <w:left w:val="nil"/>
              <w:bottom w:val="nil"/>
              <w:right w:val="nil"/>
            </w:tcBorders>
          </w:tcPr>
          <w:p w:rsidR="00725B33" w:rsidRPr="00725B33" w:rsidRDefault="00725B33" w:rsidP="00725B33">
            <w:pPr>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tc>
      </w:tr>
    </w:tbl>
    <w:p w:rsidR="00725B33" w:rsidRPr="00725B33" w:rsidRDefault="00725B33" w:rsidP="00725B33">
      <w:pPr>
        <w:keepNext/>
        <w:keepLines/>
        <w:ind w:firstLine="709"/>
        <w:jc w:val="both"/>
        <w:rPr>
          <w:rFonts w:eastAsia="Times New Roman" w:cs="Times New Roman"/>
          <w:color w:val="auto"/>
          <w:lang w:eastAsia="ru-RU"/>
        </w:rPr>
      </w:pPr>
      <w:r w:rsidRPr="00725B33">
        <w:rPr>
          <w:rFonts w:eastAsia="Times New Roman" w:cs="Times New Roman"/>
          <w:color w:val="auto"/>
          <w:lang w:eastAsia="ru-RU"/>
        </w:rPr>
        <w:t>4.2. Проведение заседаний Контрольно-ревизионной службы при территориальной избирательной комиссии Хомутовского района по вопросам совершенствования взаимодействия избирательных комиссий с государственными и иными органами и учреждениями при проведении проверок достоверности сведений, представленных кандидатами, а также по вопросам контроля формирования и расходования средств избирательных фондов.</w:t>
      </w:r>
    </w:p>
    <w:tbl>
      <w:tblPr>
        <w:tblW w:w="9498" w:type="dxa"/>
        <w:tblLayout w:type="fixed"/>
        <w:tblLook w:val="0000" w:firstRow="0" w:lastRow="0" w:firstColumn="0" w:lastColumn="0" w:noHBand="0" w:noVBand="0"/>
      </w:tblPr>
      <w:tblGrid>
        <w:gridCol w:w="3227"/>
        <w:gridCol w:w="6271"/>
      </w:tblGrid>
      <w:tr w:rsidR="00725B33" w:rsidRPr="00725B33" w:rsidTr="007211AC">
        <w:trPr>
          <w:trHeight w:val="300"/>
        </w:trPr>
        <w:tc>
          <w:tcPr>
            <w:tcW w:w="3227" w:type="dxa"/>
            <w:tcBorders>
              <w:top w:val="nil"/>
              <w:left w:val="nil"/>
              <w:bottom w:val="nil"/>
              <w:right w:val="nil"/>
            </w:tcBorders>
          </w:tcPr>
          <w:p w:rsidR="00725B33" w:rsidRPr="00725B33" w:rsidRDefault="00725B33" w:rsidP="00725B33">
            <w:pPr>
              <w:rPr>
                <w:rFonts w:eastAsia="Times New Roman" w:cs="Times New Roman"/>
                <w:color w:val="auto"/>
                <w:lang w:eastAsia="ru-RU"/>
              </w:rPr>
            </w:pPr>
            <w:proofErr w:type="gramStart"/>
            <w:r w:rsidRPr="00725B33">
              <w:rPr>
                <w:rFonts w:eastAsia="Times New Roman" w:cs="Times New Roman"/>
                <w:bCs/>
                <w:color w:val="auto"/>
                <w:lang w:eastAsia="ru-RU"/>
              </w:rPr>
              <w:t>и</w:t>
            </w:r>
            <w:proofErr w:type="gramEnd"/>
            <w:r w:rsidRPr="00725B33">
              <w:rPr>
                <w:rFonts w:eastAsia="Times New Roman" w:cs="Times New Roman"/>
                <w:bCs/>
                <w:color w:val="auto"/>
                <w:lang w:eastAsia="ru-RU"/>
              </w:rPr>
              <w:t>юнь, август, сентябрь</w:t>
            </w:r>
          </w:p>
        </w:tc>
        <w:tc>
          <w:tcPr>
            <w:tcW w:w="6271" w:type="dxa"/>
            <w:tcBorders>
              <w:top w:val="nil"/>
              <w:left w:val="nil"/>
              <w:bottom w:val="nil"/>
              <w:right w:val="nil"/>
            </w:tcBorders>
          </w:tcPr>
          <w:p w:rsidR="00725B33" w:rsidRPr="00725B33" w:rsidRDefault="00725B33" w:rsidP="00725B33">
            <w:pPr>
              <w:jc w:val="right"/>
              <w:rPr>
                <w:rFonts w:eastAsia="Times New Roman" w:cs="Times New Roman"/>
                <w:color w:val="auto"/>
                <w:lang w:eastAsia="ru-RU"/>
              </w:rPr>
            </w:pPr>
            <w:r w:rsidRPr="00725B33">
              <w:rPr>
                <w:rFonts w:eastAsia="Times New Roman" w:cs="Times New Roman"/>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color w:val="auto"/>
                <w:lang w:eastAsia="ru-RU"/>
              </w:rPr>
              <w:t>Титова В.А.</w:t>
            </w:r>
          </w:p>
        </w:tc>
      </w:tr>
    </w:tbl>
    <w:p w:rsidR="00725B33" w:rsidRPr="00725B33" w:rsidRDefault="00725B33" w:rsidP="00725B33">
      <w:pPr>
        <w:keepLines/>
        <w:ind w:firstLine="709"/>
        <w:jc w:val="both"/>
        <w:rPr>
          <w:rFonts w:eastAsia="Times New Roman" w:cs="Times New Roman"/>
          <w:color w:val="auto"/>
          <w:lang w:eastAsia="ru-RU"/>
        </w:rPr>
      </w:pPr>
      <w:r w:rsidRPr="00725B33">
        <w:rPr>
          <w:rFonts w:eastAsia="Times New Roman" w:cs="Times New Roman"/>
          <w:color w:val="auto"/>
          <w:lang w:eastAsia="ru-RU"/>
        </w:rPr>
        <w:lastRenderedPageBreak/>
        <w:t xml:space="preserve">4.3. </w:t>
      </w:r>
      <w:proofErr w:type="gramStart"/>
      <w:r w:rsidRPr="00725B33">
        <w:rPr>
          <w:rFonts w:eastAsia="Times New Roman" w:cs="Times New Roman"/>
          <w:color w:val="auto"/>
          <w:lang w:eastAsia="ru-RU"/>
        </w:rPr>
        <w:t>Проведение совещаний с участием работников отдела социальной защиты населения, Пенсионного фонда, Районного совета ветеранов войны, труда и правоохранительных органов  по вопросам, связанным с обеспечением избирательных прав инвалидов в период подготовки и проведения выборов   Губернатора Курской области (руководителя Администрации Курской области), выборов депутатов Представительного Собрания Хомутовского района в единый день голосования 8 сентября 2019 года.</w:t>
      </w:r>
      <w:proofErr w:type="gramEnd"/>
    </w:p>
    <w:tbl>
      <w:tblPr>
        <w:tblW w:w="9498" w:type="dxa"/>
        <w:tblLayout w:type="fixed"/>
        <w:tblLook w:val="0000" w:firstRow="0" w:lastRow="0" w:firstColumn="0" w:lastColumn="0" w:noHBand="0" w:noVBand="0"/>
      </w:tblPr>
      <w:tblGrid>
        <w:gridCol w:w="3227"/>
        <w:gridCol w:w="6271"/>
      </w:tblGrid>
      <w:tr w:rsidR="00725B33" w:rsidRPr="00725B33" w:rsidTr="007211AC">
        <w:trPr>
          <w:cantSplit/>
          <w:trHeight w:val="605"/>
        </w:trPr>
        <w:tc>
          <w:tcPr>
            <w:tcW w:w="3227" w:type="dxa"/>
            <w:tcBorders>
              <w:top w:val="nil"/>
              <w:left w:val="nil"/>
              <w:bottom w:val="nil"/>
              <w:right w:val="nil"/>
            </w:tcBorders>
          </w:tcPr>
          <w:p w:rsidR="00725B33" w:rsidRPr="00725B33" w:rsidRDefault="00725B33" w:rsidP="00725B33">
            <w:pPr>
              <w:rPr>
                <w:rFonts w:eastAsia="Times New Roman" w:cs="Times New Roman"/>
                <w:color w:val="auto"/>
                <w:lang w:eastAsia="ru-RU"/>
              </w:rPr>
            </w:pPr>
            <w:proofErr w:type="gramStart"/>
            <w:r w:rsidRPr="00725B33">
              <w:rPr>
                <w:rFonts w:eastAsia="Times New Roman" w:cs="Times New Roman"/>
                <w:bCs/>
                <w:color w:val="auto"/>
                <w:lang w:eastAsia="ru-RU"/>
              </w:rPr>
              <w:t>и</w:t>
            </w:r>
            <w:proofErr w:type="gramEnd"/>
            <w:r w:rsidRPr="00725B33">
              <w:rPr>
                <w:rFonts w:eastAsia="Times New Roman" w:cs="Times New Roman"/>
                <w:bCs/>
                <w:color w:val="auto"/>
                <w:lang w:eastAsia="ru-RU"/>
              </w:rPr>
              <w:t>юнь, август</w:t>
            </w:r>
          </w:p>
        </w:tc>
        <w:tc>
          <w:tcPr>
            <w:tcW w:w="6271" w:type="dxa"/>
            <w:tcBorders>
              <w:top w:val="nil"/>
              <w:left w:val="nil"/>
              <w:bottom w:val="nil"/>
              <w:right w:val="nil"/>
            </w:tcBorders>
          </w:tcPr>
          <w:p w:rsidR="00725B33" w:rsidRPr="00725B33" w:rsidRDefault="00725B33" w:rsidP="00725B33">
            <w:pPr>
              <w:jc w:val="right"/>
              <w:rPr>
                <w:rFonts w:eastAsia="Times New Roman" w:cs="Times New Roman"/>
                <w:bCs/>
                <w:color w:val="auto"/>
                <w:lang w:eastAsia="ru-RU"/>
              </w:rPr>
            </w:pPr>
            <w:r w:rsidRPr="00725B33">
              <w:rPr>
                <w:rFonts w:eastAsia="Times New Roman" w:cs="Times New Roman"/>
                <w:bCs/>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bCs/>
                <w:color w:val="auto"/>
                <w:lang w:eastAsia="ru-RU"/>
              </w:rPr>
              <w:t>Титова В.А.</w:t>
            </w:r>
          </w:p>
        </w:tc>
      </w:tr>
    </w:tbl>
    <w:p w:rsidR="00725B33" w:rsidRPr="00725B33" w:rsidRDefault="00725B33" w:rsidP="00725B33">
      <w:pPr>
        <w:ind w:firstLine="708"/>
        <w:jc w:val="both"/>
        <w:rPr>
          <w:rFonts w:eastAsia="Times New Roman" w:cs="Times New Roman"/>
          <w:color w:val="auto"/>
          <w:lang w:eastAsia="ru-RU"/>
        </w:rPr>
      </w:pPr>
      <w:r w:rsidRPr="00725B33">
        <w:rPr>
          <w:rFonts w:eastAsia="Times New Roman" w:cs="Times New Roman"/>
          <w:color w:val="auto"/>
          <w:lang w:eastAsia="ru-RU"/>
        </w:rPr>
        <w:t xml:space="preserve">4.4. Проведение совещания с представителями местных отделений политических партий по вопросам подготовки документов, представляемых уполномоченными представителями политических партий по вопросам их участия в избирательных кампаниях. </w:t>
      </w:r>
    </w:p>
    <w:tbl>
      <w:tblPr>
        <w:tblW w:w="9498" w:type="dxa"/>
        <w:tblLayout w:type="fixed"/>
        <w:tblLook w:val="0000" w:firstRow="0" w:lastRow="0" w:firstColumn="0" w:lastColumn="0" w:noHBand="0" w:noVBand="0"/>
      </w:tblPr>
      <w:tblGrid>
        <w:gridCol w:w="3227"/>
        <w:gridCol w:w="6271"/>
      </w:tblGrid>
      <w:tr w:rsidR="00725B33" w:rsidRPr="00725B33" w:rsidTr="007211AC">
        <w:trPr>
          <w:cantSplit/>
          <w:trHeight w:val="605"/>
        </w:trPr>
        <w:tc>
          <w:tcPr>
            <w:tcW w:w="3227" w:type="dxa"/>
            <w:tcBorders>
              <w:top w:val="nil"/>
              <w:left w:val="nil"/>
              <w:bottom w:val="nil"/>
              <w:right w:val="nil"/>
            </w:tcBorders>
          </w:tcPr>
          <w:p w:rsidR="00725B33" w:rsidRPr="00725B33" w:rsidRDefault="00725B33" w:rsidP="00725B33">
            <w:pPr>
              <w:rPr>
                <w:rFonts w:eastAsia="Times New Roman" w:cs="Times New Roman"/>
                <w:color w:val="auto"/>
                <w:lang w:eastAsia="ru-RU"/>
              </w:rPr>
            </w:pPr>
            <w:proofErr w:type="gramStart"/>
            <w:r w:rsidRPr="00725B33">
              <w:rPr>
                <w:rFonts w:eastAsia="Times New Roman" w:cs="Times New Roman"/>
                <w:bCs/>
                <w:color w:val="auto"/>
                <w:lang w:eastAsia="ru-RU"/>
              </w:rPr>
              <w:t>и</w:t>
            </w:r>
            <w:proofErr w:type="gramEnd"/>
            <w:r w:rsidRPr="00725B33">
              <w:rPr>
                <w:rFonts w:eastAsia="Times New Roman" w:cs="Times New Roman"/>
                <w:bCs/>
                <w:color w:val="auto"/>
                <w:lang w:eastAsia="ru-RU"/>
              </w:rPr>
              <w:t>юнь</w:t>
            </w:r>
          </w:p>
        </w:tc>
        <w:tc>
          <w:tcPr>
            <w:tcW w:w="6271" w:type="dxa"/>
            <w:tcBorders>
              <w:top w:val="nil"/>
              <w:left w:val="nil"/>
              <w:bottom w:val="nil"/>
              <w:right w:val="nil"/>
            </w:tcBorders>
          </w:tcPr>
          <w:p w:rsidR="00725B33" w:rsidRPr="00725B33" w:rsidRDefault="00725B33" w:rsidP="00725B33">
            <w:pPr>
              <w:jc w:val="right"/>
              <w:rPr>
                <w:rFonts w:eastAsia="Times New Roman" w:cs="Times New Roman"/>
                <w:bCs/>
                <w:color w:val="auto"/>
                <w:lang w:eastAsia="ru-RU"/>
              </w:rPr>
            </w:pPr>
            <w:r w:rsidRPr="00725B33">
              <w:rPr>
                <w:rFonts w:eastAsia="Times New Roman" w:cs="Times New Roman"/>
                <w:bCs/>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bCs/>
                <w:color w:val="auto"/>
                <w:lang w:eastAsia="ru-RU"/>
              </w:rPr>
              <w:t>Титова В.А.</w:t>
            </w:r>
          </w:p>
        </w:tc>
      </w:tr>
    </w:tbl>
    <w:p w:rsidR="00725B33" w:rsidRPr="00725B33" w:rsidRDefault="00725B33" w:rsidP="00725B33">
      <w:pPr>
        <w:ind w:firstLine="708"/>
        <w:jc w:val="both"/>
        <w:rPr>
          <w:rFonts w:eastAsia="Times New Roman" w:cs="Times New Roman"/>
          <w:b/>
          <w:color w:val="auto"/>
          <w:lang w:eastAsia="ru-RU"/>
        </w:rPr>
      </w:pPr>
      <w:r w:rsidRPr="00725B33">
        <w:rPr>
          <w:rFonts w:eastAsia="Times New Roman" w:cs="Times New Roman"/>
          <w:color w:val="auto"/>
          <w:lang w:eastAsia="ru-RU"/>
        </w:rPr>
        <w:t>4.5. Обеспечение участия системного администратора в областном семинаре по вопросам использования ГАС «Выборы» при подготовке и проведении выборов в единый день голосования 8 сентября 2019 года.</w:t>
      </w:r>
      <w:r w:rsidRPr="00725B33">
        <w:rPr>
          <w:rFonts w:eastAsia="Times New Roman" w:cs="Times New Roman"/>
          <w:b/>
          <w:color w:val="auto"/>
          <w:lang w:eastAsia="ru-RU"/>
        </w:rPr>
        <w:t xml:space="preserve"> </w:t>
      </w:r>
    </w:p>
    <w:tbl>
      <w:tblPr>
        <w:tblW w:w="9498" w:type="dxa"/>
        <w:tblLayout w:type="fixed"/>
        <w:tblLook w:val="0000" w:firstRow="0" w:lastRow="0" w:firstColumn="0" w:lastColumn="0" w:noHBand="0" w:noVBand="0"/>
      </w:tblPr>
      <w:tblGrid>
        <w:gridCol w:w="3227"/>
        <w:gridCol w:w="6271"/>
      </w:tblGrid>
      <w:tr w:rsidR="00725B33" w:rsidRPr="00725B33" w:rsidTr="007211AC">
        <w:trPr>
          <w:cantSplit/>
          <w:trHeight w:val="605"/>
        </w:trPr>
        <w:tc>
          <w:tcPr>
            <w:tcW w:w="3227" w:type="dxa"/>
            <w:tcBorders>
              <w:top w:val="nil"/>
              <w:left w:val="nil"/>
              <w:bottom w:val="nil"/>
              <w:right w:val="nil"/>
            </w:tcBorders>
          </w:tcPr>
          <w:p w:rsidR="00725B33" w:rsidRPr="00725B33" w:rsidRDefault="00725B33" w:rsidP="00725B33">
            <w:pPr>
              <w:rPr>
                <w:rFonts w:eastAsia="Times New Roman" w:cs="Times New Roman"/>
                <w:color w:val="auto"/>
                <w:lang w:eastAsia="ru-RU"/>
              </w:rPr>
            </w:pPr>
            <w:proofErr w:type="gramStart"/>
            <w:r w:rsidRPr="00725B33">
              <w:rPr>
                <w:rFonts w:eastAsia="Times New Roman" w:cs="Times New Roman"/>
                <w:bCs/>
                <w:color w:val="auto"/>
                <w:lang w:eastAsia="ru-RU"/>
              </w:rPr>
              <w:t>и</w:t>
            </w:r>
            <w:proofErr w:type="gramEnd"/>
            <w:r w:rsidRPr="00725B33">
              <w:rPr>
                <w:rFonts w:eastAsia="Times New Roman" w:cs="Times New Roman"/>
                <w:bCs/>
                <w:color w:val="auto"/>
                <w:lang w:eastAsia="ru-RU"/>
              </w:rPr>
              <w:t>юнь</w:t>
            </w:r>
          </w:p>
        </w:tc>
        <w:tc>
          <w:tcPr>
            <w:tcW w:w="6271" w:type="dxa"/>
            <w:tcBorders>
              <w:top w:val="nil"/>
              <w:left w:val="nil"/>
              <w:bottom w:val="nil"/>
              <w:right w:val="nil"/>
            </w:tcBorders>
          </w:tcPr>
          <w:p w:rsidR="00725B33" w:rsidRPr="00725B33" w:rsidRDefault="00725B33" w:rsidP="00725B33">
            <w:pPr>
              <w:jc w:val="right"/>
              <w:rPr>
                <w:rFonts w:eastAsia="Times New Roman" w:cs="Times New Roman"/>
                <w:bCs/>
                <w:color w:val="auto"/>
                <w:lang w:eastAsia="ru-RU"/>
              </w:rPr>
            </w:pPr>
            <w:r w:rsidRPr="00725B33">
              <w:rPr>
                <w:rFonts w:eastAsia="Times New Roman" w:cs="Times New Roman"/>
                <w:bCs/>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bCs/>
                <w:color w:val="auto"/>
                <w:lang w:eastAsia="ru-RU"/>
              </w:rPr>
              <w:t>Нестерова Л.П.</w:t>
            </w:r>
          </w:p>
        </w:tc>
      </w:tr>
    </w:tbl>
    <w:p w:rsidR="00725B33" w:rsidRPr="00725B33" w:rsidRDefault="00725B33" w:rsidP="00725B33">
      <w:pPr>
        <w:jc w:val="both"/>
        <w:rPr>
          <w:rFonts w:eastAsia="Times New Roman" w:cs="Times New Roman"/>
          <w:color w:val="auto"/>
          <w:lang w:eastAsia="ru-RU"/>
        </w:rPr>
      </w:pPr>
      <w:r w:rsidRPr="00725B33">
        <w:rPr>
          <w:rFonts w:eastAsia="Times New Roman" w:cs="Times New Roman"/>
          <w:color w:val="auto"/>
          <w:lang w:eastAsia="ru-RU"/>
        </w:rPr>
        <w:t xml:space="preserve">            4.6. Проведение совещания с представителями органов государственной власти, местного самоуправления по вопросам оказания содействия избирательным комиссиям в реализации их полномочий по подготовке и проведению выборов и обеспечения избирательных прав граждан.</w:t>
      </w:r>
    </w:p>
    <w:tbl>
      <w:tblPr>
        <w:tblW w:w="9498" w:type="dxa"/>
        <w:tblLayout w:type="fixed"/>
        <w:tblLook w:val="0000" w:firstRow="0" w:lastRow="0" w:firstColumn="0" w:lastColumn="0" w:noHBand="0" w:noVBand="0"/>
      </w:tblPr>
      <w:tblGrid>
        <w:gridCol w:w="3227"/>
        <w:gridCol w:w="6271"/>
      </w:tblGrid>
      <w:tr w:rsidR="00725B33" w:rsidRPr="00725B33" w:rsidTr="007211AC">
        <w:trPr>
          <w:cantSplit/>
          <w:trHeight w:val="605"/>
        </w:trPr>
        <w:tc>
          <w:tcPr>
            <w:tcW w:w="3227" w:type="dxa"/>
            <w:tcBorders>
              <w:top w:val="nil"/>
              <w:left w:val="nil"/>
              <w:bottom w:val="nil"/>
              <w:right w:val="nil"/>
            </w:tcBorders>
          </w:tcPr>
          <w:p w:rsidR="00725B33" w:rsidRPr="00725B33" w:rsidRDefault="00725B33" w:rsidP="00725B33">
            <w:pPr>
              <w:rPr>
                <w:rFonts w:eastAsia="Times New Roman" w:cs="Times New Roman"/>
                <w:color w:val="auto"/>
                <w:lang w:eastAsia="ru-RU"/>
              </w:rPr>
            </w:pPr>
            <w:proofErr w:type="gramStart"/>
            <w:r w:rsidRPr="00725B33">
              <w:rPr>
                <w:rFonts w:eastAsia="Times New Roman" w:cs="Times New Roman"/>
                <w:bCs/>
                <w:color w:val="auto"/>
                <w:lang w:eastAsia="ru-RU"/>
              </w:rPr>
              <w:t>и</w:t>
            </w:r>
            <w:proofErr w:type="gramEnd"/>
            <w:r w:rsidRPr="00725B33">
              <w:rPr>
                <w:rFonts w:eastAsia="Times New Roman" w:cs="Times New Roman"/>
                <w:bCs/>
                <w:color w:val="auto"/>
                <w:lang w:eastAsia="ru-RU"/>
              </w:rPr>
              <w:t>юнь</w:t>
            </w:r>
          </w:p>
        </w:tc>
        <w:tc>
          <w:tcPr>
            <w:tcW w:w="6271" w:type="dxa"/>
            <w:tcBorders>
              <w:top w:val="nil"/>
              <w:left w:val="nil"/>
              <w:bottom w:val="nil"/>
              <w:right w:val="nil"/>
            </w:tcBorders>
          </w:tcPr>
          <w:p w:rsidR="00725B33" w:rsidRPr="00725B33" w:rsidRDefault="00725B33" w:rsidP="00725B33">
            <w:pPr>
              <w:jc w:val="right"/>
              <w:rPr>
                <w:rFonts w:eastAsia="Times New Roman" w:cs="Times New Roman"/>
                <w:bCs/>
                <w:color w:val="auto"/>
                <w:lang w:eastAsia="ru-RU"/>
              </w:rPr>
            </w:pPr>
            <w:r w:rsidRPr="00725B33">
              <w:rPr>
                <w:rFonts w:eastAsia="Times New Roman" w:cs="Times New Roman"/>
                <w:bCs/>
                <w:color w:val="auto"/>
                <w:lang w:eastAsia="ru-RU"/>
              </w:rPr>
              <w:t>Нестерова Г.И.,</w:t>
            </w:r>
          </w:p>
          <w:p w:rsidR="00725B33" w:rsidRPr="00725B33" w:rsidRDefault="00725B33" w:rsidP="00725B33">
            <w:pPr>
              <w:tabs>
                <w:tab w:val="center" w:pos="4677"/>
                <w:tab w:val="right" w:pos="9355"/>
              </w:tabs>
              <w:jc w:val="right"/>
              <w:rPr>
                <w:rFonts w:eastAsia="Times New Roman" w:cs="Times New Roman"/>
                <w:color w:val="auto"/>
                <w:lang w:eastAsia="ru-RU"/>
              </w:rPr>
            </w:pPr>
            <w:r w:rsidRPr="00725B33">
              <w:rPr>
                <w:rFonts w:eastAsia="Times New Roman" w:cs="Times New Roman"/>
                <w:bCs/>
                <w:color w:val="auto"/>
                <w:lang w:eastAsia="ru-RU"/>
              </w:rPr>
              <w:t>Нестерова Л.П.</w:t>
            </w:r>
          </w:p>
        </w:tc>
      </w:tr>
    </w:tbl>
    <w:p w:rsidR="00725B33" w:rsidRPr="00725B33" w:rsidRDefault="00725B33" w:rsidP="00725B33">
      <w:pPr>
        <w:jc w:val="both"/>
        <w:rPr>
          <w:rFonts w:ascii="Calibri" w:eastAsia="Times New Roman" w:hAnsi="Calibri" w:cs="Times New Roman"/>
          <w:color w:val="auto"/>
          <w:sz w:val="22"/>
          <w:szCs w:val="22"/>
          <w:lang w:eastAsia="ru-RU"/>
        </w:rPr>
      </w:pPr>
      <w:r w:rsidRPr="00725B33">
        <w:rPr>
          <w:rFonts w:ascii="Calibri" w:eastAsia="Times New Roman" w:hAnsi="Calibri" w:cs="Times New Roman"/>
          <w:color w:val="auto"/>
          <w:sz w:val="22"/>
          <w:szCs w:val="22"/>
          <w:lang w:eastAsia="ru-RU"/>
        </w:rPr>
        <w:t xml:space="preserve">                                                                                                              </w:t>
      </w:r>
    </w:p>
    <w:p w:rsidR="00817135" w:rsidRDefault="00817135"/>
    <w:sectPr w:rsidR="0081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33"/>
    <w:rsid w:val="00053885"/>
    <w:rsid w:val="004A5C2D"/>
    <w:rsid w:val="00725B33"/>
    <w:rsid w:val="00817135"/>
    <w:rsid w:val="00D4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2019-03-13T11:46:00Z</dcterms:created>
  <dcterms:modified xsi:type="dcterms:W3CDTF">2019-03-13T11:59:00Z</dcterms:modified>
</cp:coreProperties>
</file>