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4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E2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E26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протокола №1 участковой избирательной комиссии избирательного участка №101</w:t>
      </w:r>
      <w:r w:rsidR="004E2610">
        <w:rPr>
          <w:bCs/>
          <w:sz w:val="28"/>
          <w:szCs w:val="28"/>
        </w:rPr>
        <w:t>8</w:t>
      </w:r>
      <w:r w:rsidRPr="0088253F">
        <w:rPr>
          <w:bCs/>
          <w:sz w:val="28"/>
          <w:szCs w:val="28"/>
        </w:rPr>
        <w:t xml:space="preserve"> об итогах голосования по одномандатному избирательному округу №</w:t>
      </w:r>
      <w:r w:rsidR="004E2610">
        <w:rPr>
          <w:bCs/>
          <w:sz w:val="28"/>
          <w:szCs w:val="28"/>
        </w:rPr>
        <w:t>4</w:t>
      </w:r>
      <w:r w:rsidRPr="0088253F">
        <w:rPr>
          <w:sz w:val="28"/>
          <w:szCs w:val="28"/>
        </w:rPr>
        <w:t xml:space="preserve"> 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E2610">
        <w:rPr>
          <w:rFonts w:ascii="Times New Roman" w:hAnsi="Times New Roman" w:cs="Times New Roman"/>
          <w:bCs/>
          <w:sz w:val="28"/>
          <w:szCs w:val="28"/>
        </w:rPr>
        <w:t>4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E26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FF4AC2">
        <w:rPr>
          <w:rFonts w:ascii="Times New Roman" w:eastAsia="Times New Roman" w:hAnsi="Times New Roman" w:cs="Times New Roman"/>
          <w:sz w:val="28"/>
          <w:szCs w:val="28"/>
        </w:rPr>
        <w:t>а Иванина Татьяна Николаевна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FF4AC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3125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31255E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855842" w:rsidRDefault="00855842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842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1255E"/>
    <w:rsid w:val="00355362"/>
    <w:rsid w:val="00482A6A"/>
    <w:rsid w:val="004E2610"/>
    <w:rsid w:val="00855842"/>
    <w:rsid w:val="0088253F"/>
    <w:rsid w:val="00AD12A3"/>
    <w:rsid w:val="00CE5877"/>
    <w:rsid w:val="00EC2156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3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454B-57C4-49B0-B26B-AE8BD1A4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2019-09-08T09:18:00Z</dcterms:created>
  <dcterms:modified xsi:type="dcterms:W3CDTF">2019-09-10T06:57:00Z</dcterms:modified>
</cp:coreProperties>
</file>