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2" w:rsidRPr="00726149" w:rsidRDefault="007A258D" w:rsidP="00726149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 w:rsidR="00F45762"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"http://cev.rkursk.ru/2020/02/06/%d0%ba%d1%83%d1%80%d1%8f%d0%bd-%d0%bf%d1%80%d0%b8%d0%b3%d0%bb%d0%b0%d1%88%d0%b0%d1%8e%d1%82-%d0%bf%d1%80%d0%b8%d0%bd%d1%8f%d1%82%d1%8c-%d1%83%d1%87%d0%b0%d1%81%d1%82%d0%b8%d0%b5-%d0%b2-%d0%be%d0%b1-3/"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 w:rsidR="00F45762"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Курян приглашают принять участие в обсуждении проекта постановления Правительства РФ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F45762" w:rsidRDefault="00F45762" w:rsidP="00F45762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2" name="Рисунок 2" descr="http://cev.rkursk.ru/wp-content/uploads/107-%D0%9F%D0%A0%D0%90%D0%9F%D0%92%D0%98%D0%A2%D0%95%D0%9B%D0%AC%D0%A1%D0%A2%D0%92%D0%9E%D0%9F%D0%A0%D0%90%D0%9F%D0%92%D0%98%D0%A2%D0%95%D0%9B%D0%AC%D0%A1%D0%A2%D0%92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v.rkursk.ru/wp-content/uploads/107-%D0%9F%D0%A0%D0%90%D0%9F%D0%92%D0%98%D0%A2%D0%95%D0%9B%D0%AC%D0%A1%D0%A2%D0%92%D0%9E%D0%9F%D0%A0%D0%90%D0%9F%D0%92%D0%98%D0%A2%D0%95%D0%9B%D0%AC%D0%A1%D0%A2%D0%92%D0%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общественного обсуждения опубликован </w:t>
      </w:r>
      <w:hyperlink r:id="rId5" w:anchor="npa=99230" w:history="1">
        <w:r>
          <w:rPr>
            <w:rStyle w:val="a3"/>
            <w:rFonts w:ascii="Constantia" w:hAnsi="Constantia"/>
            <w:color w:val="337AB7"/>
            <w:u w:val="none"/>
          </w:rPr>
          <w:t>проект постановления Правительства РФ</w:t>
        </w:r>
      </w:hyperlink>
      <w:r>
        <w:rPr>
          <w:rFonts w:ascii="Constantia" w:hAnsi="Constantia"/>
          <w:color w:val="333333"/>
        </w:rPr>
        <w:t>, который позволяет ввести на </w:t>
      </w:r>
      <w:hyperlink r:id="rId6" w:history="1">
        <w:r>
          <w:rPr>
            <w:rStyle w:val="a3"/>
            <w:rFonts w:ascii="Constantia" w:hAnsi="Constantia"/>
            <w:color w:val="337AB7"/>
            <w:u w:val="none"/>
          </w:rPr>
          <w:t>Единый портал государственных и муниципальных услуг</w:t>
        </w:r>
      </w:hyperlink>
      <w:r>
        <w:rPr>
          <w:rFonts w:ascii="Constantia" w:hAnsi="Constantia"/>
          <w:color w:val="333333"/>
        </w:rPr>
        <w:t> сервисы для уполномоченного по правам потребителей финансовых услуг и для Федеральной службы судебных приставов.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Предлагается, чтобы через ЕПГУ потребители финансовых услуг могли подавать </w:t>
      </w:r>
      <w:proofErr w:type="spellStart"/>
      <w:r>
        <w:rPr>
          <w:rFonts w:ascii="Constantia" w:hAnsi="Constantia"/>
          <w:color w:val="333333"/>
        </w:rPr>
        <w:t>финуполномоченному</w:t>
      </w:r>
      <w:proofErr w:type="spellEnd"/>
      <w:r>
        <w:rPr>
          <w:rFonts w:ascii="Constantia" w:hAnsi="Constantia"/>
          <w:color w:val="333333"/>
        </w:rPr>
        <w:t xml:space="preserve"> обращения об удовлетворении требований имущественного характера, предъявляемых к финансовым организациям, оказавшим им финансовые услуги.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Кроме того, добавляется услуга по приёму ФССП России ходатайств, объяснений, отводов и жалоб по исполнительному производству.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Соответствующие изменения планируются в перечень иных услуг, сведения о которых размещаются в федеральном реестре государственных и муниципальных услуг.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Также проект постановления предусматривает введение категории «Должностные лица, органы и организации» как субъектов, предоставляющих иные услуги. Сейчас предоставление таких услуг должностными лицами, в число которых входит </w:t>
      </w:r>
      <w:proofErr w:type="spellStart"/>
      <w:r>
        <w:rPr>
          <w:rFonts w:ascii="Constantia" w:hAnsi="Constantia"/>
          <w:color w:val="333333"/>
        </w:rPr>
        <w:t>финомбудсмен</w:t>
      </w:r>
      <w:proofErr w:type="spellEnd"/>
      <w:r>
        <w:rPr>
          <w:rFonts w:ascii="Constantia" w:hAnsi="Constantia"/>
          <w:color w:val="333333"/>
        </w:rPr>
        <w:t>, не регламентировано.</w:t>
      </w:r>
    </w:p>
    <w:p w:rsidR="00327DD3" w:rsidRP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rFonts w:ascii="Constantia" w:hAnsi="Constantia"/>
          <w:color w:val="333333"/>
        </w:rPr>
        <w:t>Предлагаемые изменения позволят обеспечить предоставление государственных услуг не только уполномоченным по правам потребителей финансовых услуг, но и иными органами и организациями при дальнейшем расширении перечня иных услуг.</w:t>
      </w:r>
      <w:bookmarkStart w:id="0" w:name="_GoBack"/>
      <w:bookmarkEnd w:id="0"/>
    </w:p>
    <w:sectPr w:rsidR="00327DD3" w:rsidRPr="00F45762" w:rsidSect="007A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8C"/>
    <w:rsid w:val="000E484E"/>
    <w:rsid w:val="00237CB2"/>
    <w:rsid w:val="00274AB0"/>
    <w:rsid w:val="0029714E"/>
    <w:rsid w:val="00327DD3"/>
    <w:rsid w:val="005274CD"/>
    <w:rsid w:val="0063513B"/>
    <w:rsid w:val="00635EBA"/>
    <w:rsid w:val="00726149"/>
    <w:rsid w:val="007A258D"/>
    <w:rsid w:val="00896808"/>
    <w:rsid w:val="00BB7F8C"/>
    <w:rsid w:val="00E719D7"/>
    <w:rsid w:val="00F4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D"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4</cp:revision>
  <dcterms:created xsi:type="dcterms:W3CDTF">2020-02-06T11:22:00Z</dcterms:created>
  <dcterms:modified xsi:type="dcterms:W3CDTF">2020-02-12T17:22:00Z</dcterms:modified>
</cp:coreProperties>
</file>